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9" w:rsidRPr="00441243" w:rsidRDefault="00C62F39" w:rsidP="00C62F39">
      <w:pPr>
        <w:tabs>
          <w:tab w:val="right" w:pos="9498"/>
        </w:tabs>
      </w:pPr>
      <w:r w:rsidRPr="00B07543">
        <w:rPr>
          <w:rFonts w:ascii="Albertus Extra Bold" w:hAnsi="Albertus Extra Bold" w:cs="Arial"/>
          <w:color w:val="C00000"/>
          <w:sz w:val="28"/>
          <w:szCs w:val="28"/>
        </w:rPr>
        <w:t xml:space="preserve">Technikum </w:t>
      </w:r>
      <w:proofErr w:type="spellStart"/>
      <w:r w:rsidRPr="00B07543">
        <w:rPr>
          <w:rFonts w:ascii="Albertus Extra Bold" w:hAnsi="Albertus Extra Bold" w:cs="Arial"/>
          <w:color w:val="C00000"/>
          <w:sz w:val="28"/>
          <w:szCs w:val="28"/>
        </w:rPr>
        <w:t>Mechatroniczne</w:t>
      </w:r>
      <w:proofErr w:type="spellEnd"/>
      <w:r w:rsidRPr="00B07543">
        <w:rPr>
          <w:rFonts w:ascii="Albertus Extra Bold" w:hAnsi="Albertus Extra Bold" w:cs="Arial"/>
          <w:color w:val="C00000"/>
          <w:sz w:val="28"/>
          <w:szCs w:val="28"/>
        </w:rPr>
        <w:t xml:space="preserve"> nr 1</w:t>
      </w:r>
      <w:r>
        <w:rPr>
          <w:rFonts w:ascii="Albertus Extra Bold" w:hAnsi="Albertus Extra Bold" w:cs="Arial"/>
          <w:color w:val="C00000"/>
          <w:sz w:val="28"/>
          <w:szCs w:val="28"/>
        </w:rPr>
        <w:tab/>
        <w:t xml:space="preserve">zawód: </w:t>
      </w:r>
      <w:r w:rsidRPr="00B07543">
        <w:rPr>
          <w:rFonts w:ascii="Albertus Extra Bold" w:hAnsi="Albertus Extra Bold" w:cs="Arial"/>
          <w:color w:val="C00000"/>
          <w:sz w:val="28"/>
          <w:szCs w:val="28"/>
        </w:rPr>
        <w:t>technik informatyk</w:t>
      </w:r>
    </w:p>
    <w:p w:rsidR="00C62F39" w:rsidRDefault="00C62F39" w:rsidP="00C6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32"/>
          <w:szCs w:val="32"/>
        </w:rPr>
      </w:pPr>
      <w:r w:rsidRPr="00B8193D">
        <w:rPr>
          <w:b/>
          <w:w w:val="150"/>
          <w:sz w:val="32"/>
          <w:szCs w:val="32"/>
        </w:rPr>
        <w:t>PROGRAM PRAKTYKI ZAWODOWEJ</w:t>
      </w:r>
    </w:p>
    <w:p w:rsidR="00C62F39" w:rsidRPr="00B07543" w:rsidRDefault="00C62F39" w:rsidP="00C6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28"/>
          <w:szCs w:val="32"/>
        </w:rPr>
      </w:pPr>
      <w:r w:rsidRPr="00B07543">
        <w:rPr>
          <w:b/>
          <w:w w:val="150"/>
          <w:sz w:val="28"/>
          <w:szCs w:val="32"/>
        </w:rPr>
        <w:t>w zawodzie tec</w:t>
      </w:r>
      <w:r w:rsidR="008A5951">
        <w:rPr>
          <w:b/>
          <w:w w:val="150"/>
          <w:sz w:val="28"/>
          <w:szCs w:val="32"/>
        </w:rPr>
        <w:t>hnik informatyk – symbol 351203</w:t>
      </w:r>
    </w:p>
    <w:p w:rsidR="00C62F39" w:rsidRDefault="00C62F39" w:rsidP="00C62F39">
      <w:pPr>
        <w:jc w:val="center"/>
        <w:rPr>
          <w:b/>
          <w:bCs/>
        </w:rPr>
      </w:pPr>
      <w:r w:rsidRPr="00055149">
        <w:rPr>
          <w:rFonts w:ascii="Arial" w:hAnsi="Arial" w:cs="Arial"/>
          <w:sz w:val="19"/>
          <w:szCs w:val="19"/>
        </w:rPr>
        <w:t xml:space="preserve">opracowany w oparciu </w:t>
      </w:r>
      <w:r>
        <w:rPr>
          <w:rFonts w:ascii="Arial" w:hAnsi="Arial" w:cs="Arial"/>
          <w:sz w:val="19"/>
          <w:szCs w:val="19"/>
        </w:rPr>
        <w:br/>
      </w:r>
      <w:r w:rsidR="00780CDE">
        <w:rPr>
          <w:rFonts w:ascii="Arial" w:hAnsi="Arial" w:cs="Arial"/>
          <w:sz w:val="19"/>
          <w:szCs w:val="19"/>
        </w:rPr>
        <w:t xml:space="preserve">o </w:t>
      </w:r>
      <w:r w:rsidR="00ED0150">
        <w:rPr>
          <w:rStyle w:val="Pogrubienie"/>
        </w:rPr>
        <w:t>Rozporządzenie Ministra Edukacji Narodowej z dnia 7 lutego 2012r.</w:t>
      </w:r>
    </w:p>
    <w:p w:rsidR="00C62F39" w:rsidRPr="00B8193D" w:rsidRDefault="00C62F39" w:rsidP="00C62F39">
      <w:pPr>
        <w:jc w:val="center"/>
        <w:rPr>
          <w:lang w:val="de-DE"/>
        </w:rPr>
      </w:pPr>
      <w:r>
        <w:rPr>
          <w:lang w:val="de-DE"/>
        </w:rPr>
        <w:t xml:space="preserve">CZAS PRAKTYKI ZAWODOWEJ– 4 </w:t>
      </w:r>
      <w:proofErr w:type="spellStart"/>
      <w:r>
        <w:rPr>
          <w:lang w:val="de-DE"/>
        </w:rPr>
        <w:t>tygodnie</w:t>
      </w:r>
      <w:proofErr w:type="spellEnd"/>
      <w:r>
        <w:rPr>
          <w:lang w:val="de-DE"/>
        </w:rPr>
        <w:t>.</w:t>
      </w:r>
    </w:p>
    <w:p w:rsidR="00C62F39" w:rsidRPr="0081771B" w:rsidRDefault="0081771B" w:rsidP="00B44104">
      <w:pPr>
        <w:spacing w:line="300" w:lineRule="atLeast"/>
        <w:ind w:firstLine="360"/>
        <w:jc w:val="center"/>
        <w:rPr>
          <w:rStyle w:val="Nagwek2Znak"/>
          <w:rFonts w:ascii="Calibri" w:hAnsi="Calibri"/>
          <w:b w:val="0"/>
          <w:i/>
          <w:sz w:val="20"/>
          <w:szCs w:val="22"/>
        </w:rPr>
      </w:pPr>
      <w:r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>(</w:t>
      </w:r>
      <w:r w:rsidR="00B44104" w:rsidRPr="0081771B"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>fragmenty programu, które należy zmodyfikować w porozumieniu z firmą</w:t>
      </w:r>
      <w:r>
        <w:rPr>
          <w:rStyle w:val="Nagwek2Znak"/>
          <w:rFonts w:ascii="Calibri" w:hAnsi="Calibri"/>
          <w:b w:val="0"/>
          <w:i/>
          <w:sz w:val="20"/>
          <w:szCs w:val="22"/>
        </w:rPr>
        <w:t>)</w:t>
      </w:r>
    </w:p>
    <w:p w:rsidR="00C62F39" w:rsidRDefault="00C62F39" w:rsidP="00C62F39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610ED2" w:rsidRPr="00DB2EA0" w:rsidRDefault="00610ED2" w:rsidP="00610ED2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Uczeń kształcący się w zawodzie technik informatyk, w całym cyklu kształcenia przygotowywany jest do wykonywania następujących zadań zawodowych</w:t>
      </w:r>
    </w:p>
    <w:p w:rsidR="00610ED2" w:rsidRPr="00DB2EA0" w:rsidRDefault="00610ED2" w:rsidP="00001FD1">
      <w:pPr>
        <w:pStyle w:val="NormalnyWeb"/>
        <w:numPr>
          <w:ilvl w:val="0"/>
          <w:numId w:val="20"/>
        </w:numPr>
        <w:spacing w:before="0" w:beforeAutospacing="0" w:after="0" w:afterAutospacing="0"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montowania oraz eksploatacji komputera i urządzeń peryferyjnych;</w:t>
      </w:r>
    </w:p>
    <w:p w:rsidR="00610ED2" w:rsidRPr="00DB2EA0" w:rsidRDefault="00610ED2" w:rsidP="00001FD1">
      <w:pPr>
        <w:pStyle w:val="NormalnyWeb"/>
        <w:numPr>
          <w:ilvl w:val="0"/>
          <w:numId w:val="20"/>
        </w:numPr>
        <w:spacing w:before="0" w:beforeAutospacing="0" w:after="0" w:afterAutospacing="0"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projektowania i wykonywania lokalnych sieci komputerowych, administrowania tymi sieciami;</w:t>
      </w:r>
    </w:p>
    <w:p w:rsidR="00610ED2" w:rsidRPr="00DB2EA0" w:rsidRDefault="00610ED2" w:rsidP="00001FD1">
      <w:pPr>
        <w:pStyle w:val="NormalnyWeb"/>
        <w:numPr>
          <w:ilvl w:val="0"/>
          <w:numId w:val="20"/>
        </w:numPr>
        <w:spacing w:before="0" w:beforeAutospacing="0" w:after="0" w:afterAutospacing="0"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projektowania baz danych i administrowania bazami danych;</w:t>
      </w:r>
    </w:p>
    <w:p w:rsidR="00610ED2" w:rsidRPr="00DB2EA0" w:rsidRDefault="00610ED2" w:rsidP="00001FD1">
      <w:pPr>
        <w:pStyle w:val="NormalnyWeb"/>
        <w:numPr>
          <w:ilvl w:val="0"/>
          <w:numId w:val="20"/>
        </w:numPr>
        <w:spacing w:before="0" w:beforeAutospacing="0" w:after="0" w:afterAutospacing="0"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tworzenia stron www i aplikacji internetowych, administrowania tymi stronami i aplikacjami.</w:t>
      </w:r>
    </w:p>
    <w:p w:rsidR="00610ED2" w:rsidRDefault="00610ED2" w:rsidP="00610ED2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C62F39" w:rsidRPr="00DB2EA0" w:rsidRDefault="00C62F39" w:rsidP="00610ED2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Uczniowie rozpoczynający praktykę zawodową powinni mieć zrealizowane, wynikające z podstawy programowej kształcenia w zawodzie technik informatyk, następujące efekty kształcenia:</w:t>
      </w:r>
    </w:p>
    <w:p w:rsidR="00610ED2" w:rsidRDefault="00610ED2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bezpieczeństwo i higiena pracy (BHP),</w:t>
      </w:r>
    </w:p>
    <w:p w:rsidR="00C62F39" w:rsidRPr="00DB2EA0" w:rsidRDefault="00C62F39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podejmowanie i prowadzenie działalności gospodarczej (PDG),</w:t>
      </w:r>
    </w:p>
    <w:p w:rsidR="00C62F39" w:rsidRDefault="00C62F39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język obcy ukierunkowany zawodowo (JOZ),</w:t>
      </w:r>
    </w:p>
    <w:p w:rsidR="00610ED2" w:rsidRPr="00DB2EA0" w:rsidRDefault="00610ED2" w:rsidP="00610ED2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organizacja małych zespołów (OMZ), </w:t>
      </w:r>
    </w:p>
    <w:p w:rsidR="00C62F39" w:rsidRPr="00DB2EA0" w:rsidRDefault="00C62F39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umiejętności stanowiące podbudowę do kształcenia w zawodach: technik informatyk, technik </w:t>
      </w:r>
      <w:proofErr w:type="spellStart"/>
      <w:r w:rsidRPr="00DB2EA0">
        <w:rPr>
          <w:rStyle w:val="Nagwek2Znak"/>
          <w:rFonts w:ascii="Calibri" w:hAnsi="Calibri"/>
          <w:b w:val="0"/>
          <w:sz w:val="22"/>
          <w:szCs w:val="22"/>
        </w:rPr>
        <w:t>tyfloinformatyk</w:t>
      </w:r>
      <w:proofErr w:type="spellEnd"/>
      <w:r w:rsidRPr="00DB2EA0">
        <w:rPr>
          <w:rStyle w:val="Nagwek2Znak"/>
          <w:rFonts w:ascii="Calibri" w:hAnsi="Calibri"/>
          <w:b w:val="0"/>
          <w:sz w:val="22"/>
          <w:szCs w:val="22"/>
        </w:rPr>
        <w:t>, technik teleinformatyk (PKZ(</w:t>
      </w:r>
      <w:proofErr w:type="spellStart"/>
      <w:r w:rsidRPr="00DB2EA0">
        <w:rPr>
          <w:rStyle w:val="Nagwek2Znak"/>
          <w:rFonts w:ascii="Calibri" w:hAnsi="Calibri"/>
          <w:b w:val="0"/>
          <w:sz w:val="22"/>
          <w:szCs w:val="22"/>
        </w:rPr>
        <w:t>E.b</w:t>
      </w:r>
      <w:proofErr w:type="spellEnd"/>
      <w:r w:rsidRPr="00DB2EA0">
        <w:rPr>
          <w:rStyle w:val="Nagwek2Znak"/>
          <w:rFonts w:ascii="Calibri" w:hAnsi="Calibri"/>
          <w:b w:val="0"/>
          <w:sz w:val="22"/>
          <w:szCs w:val="22"/>
        </w:rPr>
        <w:t>)),</w:t>
      </w:r>
    </w:p>
    <w:p w:rsidR="00C62F39" w:rsidRPr="00DB2EA0" w:rsidRDefault="00C62F39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montaż i eksploatacja komputerów osobistych oraz urządzeń peryferyjnych (E.12.),</w:t>
      </w:r>
    </w:p>
    <w:p w:rsidR="00E206A8" w:rsidRDefault="00C62F39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projektowanie lokalnych sieci komputerowych i admini</w:t>
      </w:r>
      <w:r w:rsidR="00E206A8">
        <w:rPr>
          <w:rStyle w:val="Nagwek2Znak"/>
          <w:rFonts w:ascii="Calibri" w:hAnsi="Calibri"/>
          <w:b w:val="0"/>
          <w:sz w:val="22"/>
          <w:szCs w:val="22"/>
        </w:rPr>
        <w:t>strowanie sieciami (E.13.)</w:t>
      </w:r>
    </w:p>
    <w:p w:rsidR="00C62F39" w:rsidRPr="00DB2EA0" w:rsidRDefault="00001FD1" w:rsidP="00C62F39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001FD1">
        <w:rPr>
          <w:rStyle w:val="Nagwek2Znak"/>
          <w:rFonts w:ascii="Calibri" w:hAnsi="Calibri"/>
          <w:sz w:val="22"/>
          <w:szCs w:val="22"/>
          <w:u w:val="single"/>
        </w:rPr>
        <w:t>część efektów z</w:t>
      </w:r>
      <w:r>
        <w:rPr>
          <w:rStyle w:val="Nagwek2Znak"/>
          <w:rFonts w:ascii="Calibri" w:hAnsi="Calibri"/>
          <w:sz w:val="22"/>
          <w:szCs w:val="22"/>
          <w:u w:val="single"/>
        </w:rPr>
        <w:t xml:space="preserve"> zakresu kwalifikacji</w:t>
      </w:r>
      <w:r w:rsidRPr="00001FD1">
        <w:rPr>
          <w:rStyle w:val="Nagwek2Znak"/>
          <w:rFonts w:ascii="Calibri" w:hAnsi="Calibri"/>
          <w:sz w:val="22"/>
          <w:szCs w:val="22"/>
          <w:u w:val="single"/>
        </w:rPr>
        <w:t xml:space="preserve"> E.14.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- </w:t>
      </w:r>
      <w:r w:rsidR="00C62F39" w:rsidRPr="00DB2EA0">
        <w:rPr>
          <w:rStyle w:val="Nagwek2Znak"/>
          <w:rFonts w:ascii="Calibri" w:hAnsi="Calibri"/>
          <w:b w:val="0"/>
          <w:sz w:val="22"/>
          <w:szCs w:val="22"/>
        </w:rPr>
        <w:t xml:space="preserve">tworzenie aplikacji internetowych i baz danych oraz administrowanie bazami </w:t>
      </w:r>
    </w:p>
    <w:p w:rsidR="00C62F39" w:rsidRP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</w:p>
    <w:p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 xml:space="preserve">Cele ogólne </w:t>
      </w:r>
    </w:p>
    <w:p w:rsidR="00C62F39" w:rsidRPr="00DB2EA0" w:rsidRDefault="00C62F39" w:rsidP="008A5951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Celem ogólnym programu praktyk zawodowych dla uczniów jest podniesienie jakości kształcenia zawodowego na poziomie technika informatyka.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rogram praktyk zawodowych pozwoli osiągnąć ogólne cele kształcenia zawodowego, lepiej przygotować do wykonywania zadań zawodowych oraz aktywnego funkcjonowania na rynku pracy.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Uczeń doskonali umiejętności i nawyki zdobyte w szkole poprzez ich korelację z rzeczywistymi warunkami pracy w nowoczesnych przedsiębiorstwach inform</w:t>
      </w:r>
      <w:r>
        <w:rPr>
          <w:rStyle w:val="Nagwek2Znak"/>
          <w:rFonts w:ascii="Calibri" w:hAnsi="Calibri"/>
          <w:b w:val="0"/>
          <w:sz w:val="22"/>
          <w:szCs w:val="22"/>
        </w:rPr>
        <w:t>atycznych świadczących usługi z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zakresu serwisu sprzętu komputerowego, projektowania i realizacji sieci komputerowych oraz aplikacji internetowych.</w:t>
      </w:r>
    </w:p>
    <w:p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W zadaniach zawodowych w rzeczywistym procesie pracy uczeń powinien poznawać i wykorzystywać innowacyjne techniki i technologie informatyczne.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Nowoczesne warunki pracy, kontakt z realiami przedsiębiorstwa przybliżają ucznia do aktywnego funkcjonowania na zmieniającym się rynku pracy.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raktyk</w:t>
      </w:r>
      <w:r>
        <w:rPr>
          <w:rStyle w:val="Nagwek2Znak"/>
          <w:rFonts w:ascii="Calibri" w:hAnsi="Calibri"/>
          <w:b w:val="0"/>
          <w:sz w:val="22"/>
          <w:szCs w:val="22"/>
        </w:rPr>
        <w:t>i zawodowe u pracodawcy powinny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wpłynąć na wzrost poziomu wiedzy i umiejętności, oraz podniesienie kompetencji personalnych i społecznych w zawodzie technik informatyk. </w:t>
      </w:r>
    </w:p>
    <w:p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Program praktyk u pracodawcy wspomoże rozpoznanie możliwości rozwoju zawodowego ucznia w dziedzinie informatyki 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pozwoli uczniowi na rozpoznanie swoich predyspozycji, dzięki czemu będzie mógł stwierdzić, czy swoją dalszą drogę rozwoju ukierunkuje na urządzenia techniki komputerowej czy na sieci komputerowe bądź aplikacje internetowe i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bazy danych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,</w:t>
      </w:r>
      <w:r w:rsidRPr="00DB2EA0">
        <w:rPr>
          <w:rStyle w:val="Nagwek2Znak"/>
          <w:rFonts w:ascii="Calibri" w:hAnsi="Calibri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a w szczególności wpłynie na: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jakości kształcenia zawodowego na poziomie technika informatyka,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utrwalenie i doskonalenie umiejętności i nawyków nabytych w szkolnym kształceniu zawodowym,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lastRenderedPageBreak/>
        <w:t>przybliżenie uczniom rzeczywistych warunków pracy w nowoczesnych przedsiębiorstwach informatycznych,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opanowanie umiejętności wykorzystywania innowacyjnych technik i technologii informatycznych,</w:t>
      </w:r>
    </w:p>
    <w:p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poznanie możliwości rozwoju zawodowego u pracodawcy, </w:t>
      </w:r>
    </w:p>
    <w:p w:rsidR="00C62F39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kompetencji personalnych i społecznych wobec pracy w zawodzie technik informatyk, a w szczególności nawyku kształcenia się przez całe życie, aby być cały czas atrakcyjnym na rynku pracy.</w:t>
      </w:r>
    </w:p>
    <w:p w:rsidR="008A5951" w:rsidRPr="00DB2EA0" w:rsidRDefault="008A5951" w:rsidP="008A5951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:rsidR="00C62F39" w:rsidRPr="00DB2EA0" w:rsidRDefault="00C62F39" w:rsidP="00001FD1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Zestaw efektów kształcenia: wiedzy, umiejętności zawodowych oraz kompetencji personalnych i społecznych sprawdzanych i doskonalonych na praktykach zawodowych u pracodawcy lepiej przygotuje ucznia do samodzielnego wykonywania zadań zawodowych w przyszłości. </w:t>
      </w:r>
    </w:p>
    <w:p w:rsid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0" w:name="_Toc351815490"/>
    </w:p>
    <w:p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Cele szczegółowe</w:t>
      </w:r>
      <w:bookmarkEnd w:id="0"/>
    </w:p>
    <w:p w:rsidR="00610ED2" w:rsidRDefault="00610ED2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Podczas praktyki zawodowej uczeń </w:t>
      </w:r>
      <w:r>
        <w:rPr>
          <w:rFonts w:ascii="Calibri" w:hAnsi="Calibri"/>
          <w:sz w:val="22"/>
          <w:szCs w:val="22"/>
        </w:rPr>
        <w:t xml:space="preserve">powinien </w:t>
      </w:r>
      <w:r w:rsidRPr="00DB2E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doskonalić</w:t>
      </w:r>
      <w:r w:rsidRPr="00DB2EA0">
        <w:rPr>
          <w:rFonts w:ascii="Calibri" w:hAnsi="Calibri"/>
          <w:sz w:val="22"/>
          <w:szCs w:val="22"/>
        </w:rPr>
        <w:t xml:space="preserve"> wiedzę i umiejętności</w:t>
      </w:r>
      <w:r>
        <w:rPr>
          <w:rFonts w:ascii="Calibri" w:hAnsi="Calibri"/>
          <w:sz w:val="22"/>
          <w:szCs w:val="22"/>
        </w:rPr>
        <w:t xml:space="preserve"> oraz kompetencje personalne i  społeczne</w:t>
      </w:r>
      <w:r w:rsidRPr="00DB2EA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objęte </w:t>
      </w:r>
      <w:r w:rsidRPr="00DB2EA0">
        <w:rPr>
          <w:rFonts w:ascii="Calibri" w:hAnsi="Calibri"/>
          <w:sz w:val="22"/>
          <w:szCs w:val="22"/>
        </w:rPr>
        <w:t>pods</w:t>
      </w:r>
      <w:r>
        <w:rPr>
          <w:rFonts w:ascii="Calibri" w:hAnsi="Calibri"/>
          <w:sz w:val="22"/>
          <w:szCs w:val="22"/>
        </w:rPr>
        <w:t>tawą programową kształcenia w zawodzie w obszarze trzech kwalifikacji</w:t>
      </w:r>
      <w:r w:rsidRPr="00543F68">
        <w:rPr>
          <w:rFonts w:ascii="Calibri" w:hAnsi="Calibri"/>
          <w:b/>
          <w:sz w:val="22"/>
          <w:szCs w:val="22"/>
        </w:rPr>
        <w:t>:</w:t>
      </w:r>
    </w:p>
    <w:p w:rsidR="00610ED2" w:rsidRPr="00DB2EA0" w:rsidRDefault="00610ED2" w:rsidP="00610ED2">
      <w:pPr>
        <w:numPr>
          <w:ilvl w:val="0"/>
          <w:numId w:val="19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E.12. M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ontaż i eksploatacja komputerów osobist</w:t>
      </w:r>
      <w:r>
        <w:rPr>
          <w:rStyle w:val="Nagwek2Znak"/>
          <w:rFonts w:ascii="Calibri" w:hAnsi="Calibri"/>
          <w:b w:val="0"/>
          <w:sz w:val="22"/>
          <w:szCs w:val="22"/>
        </w:rPr>
        <w:t>ych oraz urządzeń peryferyjnych,</w:t>
      </w:r>
    </w:p>
    <w:p w:rsidR="00610ED2" w:rsidRPr="00DB2EA0" w:rsidRDefault="00610ED2" w:rsidP="00610ED2">
      <w:pPr>
        <w:numPr>
          <w:ilvl w:val="0"/>
          <w:numId w:val="19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E.13. 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rojektowanie lokalnych sieci komputero</w:t>
      </w:r>
      <w:r>
        <w:rPr>
          <w:rStyle w:val="Nagwek2Znak"/>
          <w:rFonts w:ascii="Calibri" w:hAnsi="Calibri"/>
          <w:b w:val="0"/>
          <w:sz w:val="22"/>
          <w:szCs w:val="22"/>
        </w:rPr>
        <w:t>wych i administrowanie sieciami,</w:t>
      </w:r>
    </w:p>
    <w:p w:rsidR="00610ED2" w:rsidRPr="00DB2EA0" w:rsidRDefault="00610ED2" w:rsidP="00610ED2">
      <w:pPr>
        <w:numPr>
          <w:ilvl w:val="0"/>
          <w:numId w:val="19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E.14. T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worzenie aplikacji internetowych i baz dan</w:t>
      </w:r>
      <w:r>
        <w:rPr>
          <w:rStyle w:val="Nagwek2Znak"/>
          <w:rFonts w:ascii="Calibri" w:hAnsi="Calibri"/>
          <w:b w:val="0"/>
          <w:sz w:val="22"/>
          <w:szCs w:val="22"/>
        </w:rPr>
        <w:t>ych oraz administrowanie bazami danych.</w:t>
      </w:r>
    </w:p>
    <w:p w:rsidR="00610ED2" w:rsidRDefault="00610ED2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10ED2" w:rsidRDefault="00610ED2" w:rsidP="00001FD1">
      <w:pPr>
        <w:spacing w:line="300" w:lineRule="atLeast"/>
        <w:jc w:val="both"/>
        <w:rPr>
          <w:rFonts w:ascii="Calibri" w:hAnsi="Calibri"/>
          <w:b/>
          <w:color w:val="FF0000"/>
          <w:sz w:val="22"/>
          <w:szCs w:val="22"/>
        </w:rPr>
      </w:pPr>
      <w:r w:rsidRPr="00655C16">
        <w:rPr>
          <w:rFonts w:ascii="Calibri" w:hAnsi="Calibri"/>
          <w:b/>
          <w:color w:val="FF0000"/>
          <w:sz w:val="22"/>
          <w:szCs w:val="22"/>
        </w:rPr>
        <w:t xml:space="preserve">Z uwagi na krótki czas trwania praktyk zawodowych (4 tygodnie) oraz różnorodność i specyfikę firm, w których uczniowie odbywają praktyki, program praktyki zawodowej dla poszczególnych uczniów (firm) </w:t>
      </w:r>
      <w:r>
        <w:rPr>
          <w:rFonts w:ascii="Calibri" w:hAnsi="Calibri"/>
          <w:b/>
          <w:color w:val="FF0000"/>
          <w:sz w:val="22"/>
          <w:szCs w:val="22"/>
        </w:rPr>
        <w:t>będzie</w:t>
      </w:r>
      <w:r w:rsidRPr="00655C16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>negocjowany</w:t>
      </w:r>
      <w:r w:rsidRPr="00655C16">
        <w:rPr>
          <w:rFonts w:ascii="Calibri" w:hAnsi="Calibri"/>
          <w:b/>
          <w:color w:val="FF0000"/>
          <w:sz w:val="22"/>
          <w:szCs w:val="22"/>
        </w:rPr>
        <w:t xml:space="preserve"> indywidualnie. Zakres praktyki zawodowej obejmować może efekty kształcenia z obszaru jednej kwalifikacji lub wybrane </w:t>
      </w:r>
      <w:r w:rsidR="00001FD1">
        <w:rPr>
          <w:rFonts w:ascii="Calibri" w:hAnsi="Calibri"/>
          <w:b/>
          <w:color w:val="FF0000"/>
          <w:sz w:val="22"/>
          <w:szCs w:val="22"/>
        </w:rPr>
        <w:t>efekty z różnych kwalifikacji w </w:t>
      </w:r>
      <w:r w:rsidRPr="00655C16">
        <w:rPr>
          <w:rFonts w:ascii="Calibri" w:hAnsi="Calibri"/>
          <w:b/>
          <w:color w:val="FF0000"/>
          <w:sz w:val="22"/>
          <w:szCs w:val="22"/>
        </w:rPr>
        <w:t>zależności od możliwości firmy.</w:t>
      </w:r>
    </w:p>
    <w:p w:rsidR="00610ED2" w:rsidRDefault="00610ED2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1771B" w:rsidRDefault="0081771B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10ED2" w:rsidRPr="00C36537" w:rsidRDefault="00610ED2" w:rsidP="00610ED2">
      <w:pPr>
        <w:spacing w:line="300" w:lineRule="atLeast"/>
        <w:jc w:val="both"/>
        <w:rPr>
          <w:rFonts w:ascii="Calibri" w:hAnsi="Calibri"/>
          <w:i/>
          <w:sz w:val="22"/>
          <w:szCs w:val="22"/>
        </w:rPr>
      </w:pPr>
      <w:r w:rsidRPr="0081771B">
        <w:rPr>
          <w:rFonts w:ascii="Calibri" w:hAnsi="Calibri"/>
          <w:b/>
          <w:sz w:val="22"/>
          <w:szCs w:val="22"/>
        </w:rPr>
        <w:t xml:space="preserve">Zadania zawodowe realizowane w </w:t>
      </w:r>
      <w:r w:rsidR="0081771B" w:rsidRPr="0081771B">
        <w:rPr>
          <w:rFonts w:ascii="Calibri" w:hAnsi="Calibri"/>
          <w:b/>
          <w:sz w:val="22"/>
          <w:szCs w:val="22"/>
        </w:rPr>
        <w:t>trakcie praktyk zawodowych</w:t>
      </w:r>
      <w:r w:rsidR="0081771B">
        <w:rPr>
          <w:rFonts w:ascii="Calibri" w:hAnsi="Calibri"/>
          <w:sz w:val="22"/>
          <w:szCs w:val="22"/>
        </w:rPr>
        <w:t xml:space="preserve"> </w:t>
      </w:r>
      <w:r w:rsidRPr="00C36537">
        <w:rPr>
          <w:rFonts w:ascii="Calibri" w:hAnsi="Calibri"/>
          <w:sz w:val="22"/>
          <w:szCs w:val="22"/>
        </w:rPr>
        <w:t xml:space="preserve">pozwolą na doskonalenie efektów kształcenia z zakresu: bezpieczeństwa i higieny pracy, </w:t>
      </w:r>
      <w:r>
        <w:rPr>
          <w:rStyle w:val="Nagwek2Znak"/>
          <w:rFonts w:ascii="Calibri" w:hAnsi="Calibri"/>
          <w:b w:val="0"/>
          <w:sz w:val="22"/>
          <w:szCs w:val="22"/>
        </w:rPr>
        <w:t>podejmowania i prowadzenia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działalności gospodarczej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,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język</w:t>
      </w:r>
      <w:r>
        <w:rPr>
          <w:rStyle w:val="Nagwek2Znak"/>
          <w:rFonts w:ascii="Calibri" w:hAnsi="Calibri"/>
          <w:b w:val="0"/>
          <w:sz w:val="22"/>
          <w:szCs w:val="22"/>
        </w:rPr>
        <w:t>a obcego ukierunkowanego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zawodowo</w:t>
      </w:r>
      <w:r>
        <w:rPr>
          <w:rStyle w:val="Nagwek2Znak"/>
          <w:rFonts w:ascii="Calibri" w:hAnsi="Calibri"/>
          <w:b w:val="0"/>
          <w:sz w:val="22"/>
          <w:szCs w:val="22"/>
        </w:rPr>
        <w:t>, efektów wspólnych dla zawodów oraz efektów objętych kwalifikacjami:</w:t>
      </w:r>
    </w:p>
    <w:p w:rsidR="00610ED2" w:rsidRPr="00DB2EA0" w:rsidRDefault="00610ED2" w:rsidP="00C62F39">
      <w:pPr>
        <w:spacing w:line="300" w:lineRule="atLeast"/>
        <w:ind w:firstLine="708"/>
        <w:jc w:val="both"/>
        <w:rPr>
          <w:rFonts w:ascii="Calibri" w:hAnsi="Calibri"/>
          <w:sz w:val="22"/>
          <w:szCs w:val="22"/>
        </w:rPr>
      </w:pPr>
    </w:p>
    <w:p w:rsidR="00C62F39" w:rsidRPr="00B44104" w:rsidRDefault="00C62F39" w:rsidP="00C62F39">
      <w:pPr>
        <w:spacing w:line="300" w:lineRule="atLeast"/>
        <w:jc w:val="both"/>
        <w:rPr>
          <w:rStyle w:val="Nagwek2Znak"/>
          <w:rFonts w:ascii="Calibri" w:hAnsi="Calibri"/>
          <w:b w:val="0"/>
          <w:i/>
          <w:sz w:val="22"/>
          <w:szCs w:val="22"/>
        </w:rPr>
      </w:pPr>
      <w:r w:rsidRPr="00B44104">
        <w:rPr>
          <w:rStyle w:val="Nagwek2Znak"/>
          <w:rFonts w:ascii="Calibri" w:hAnsi="Calibri"/>
          <w:b w:val="0"/>
          <w:i/>
          <w:sz w:val="22"/>
          <w:szCs w:val="22"/>
        </w:rPr>
        <w:t>E.12. Montaż i eksploatacja komputerów osobistych oraz urządzeń peryferyjnych</w:t>
      </w:r>
    </w:p>
    <w:p w:rsidR="00C62F39" w:rsidRPr="00B44104" w:rsidRDefault="00C62F39" w:rsidP="00C62F39">
      <w:pPr>
        <w:spacing w:line="300" w:lineRule="atLeast"/>
        <w:jc w:val="both"/>
        <w:rPr>
          <w:rStyle w:val="Nagwek2Znak"/>
          <w:rFonts w:ascii="Calibri" w:hAnsi="Calibri"/>
          <w:b w:val="0"/>
          <w:i/>
          <w:sz w:val="22"/>
          <w:szCs w:val="22"/>
        </w:rPr>
      </w:pPr>
      <w:r w:rsidRPr="00B44104">
        <w:rPr>
          <w:rStyle w:val="Nagwek2Znak"/>
          <w:rFonts w:ascii="Calibri" w:hAnsi="Calibri"/>
          <w:b w:val="0"/>
          <w:i/>
          <w:sz w:val="22"/>
          <w:szCs w:val="22"/>
        </w:rPr>
        <w:t>Uczeń: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 xml:space="preserve">montuje komputer osobisty z podzespołów, 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modernizuje i rekonfiguruje komputery osobiste,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instaluje i aktualizuje systemy operacyjne i aplikacje,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instaluje i konfiguruje sterowniki urządzeń,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konfiguruje ustawienia personalne użytkownika w systemie operacyjnym,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opracowuje dokumentację techniczną stanowiska komputerowego,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sporządza cennik i kosztorys stanowisk komputerowych,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przygotowuje urządzenia peryferyjne komputera osobistego do pracy,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wykonywanie konserwacji urządzeń peryferyjnych komputera osobistego,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instaluje sterowniki urządzeń peryferyjnych komputera osobistego,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konfiguruje urządzenia peryferyjne komputera osobistego,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lokalizuje oraz usuwa uszkodzenia sprzętowe podzespołów komputera osobistego,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lokalizuje oraz usuwa usterki systemu operacyjnego i aplikacji,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lokalizuje uszkodzenia urządzeń peryferyjnych komputera osobistego,</w:t>
      </w:r>
    </w:p>
    <w:p w:rsidR="00C62F39" w:rsidRPr="00EC1B88" w:rsidRDefault="00C62F39" w:rsidP="00C62F39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sporządza kosztorys naprawy komputera osobistego.</w:t>
      </w:r>
    </w:p>
    <w:p w:rsidR="00C62F39" w:rsidRPr="00EC1B88" w:rsidRDefault="00C62F39" w:rsidP="00C62F39">
      <w:pPr>
        <w:pStyle w:val="Default"/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:rsidR="00E206A8" w:rsidRPr="00B44104" w:rsidRDefault="00C62F39" w:rsidP="00E206A8">
      <w:pPr>
        <w:spacing w:line="300" w:lineRule="atLeast"/>
        <w:jc w:val="both"/>
        <w:rPr>
          <w:rStyle w:val="Nagwek2Znak"/>
          <w:rFonts w:ascii="Calibri" w:hAnsi="Calibri"/>
          <w:b w:val="0"/>
          <w:i/>
          <w:sz w:val="22"/>
          <w:szCs w:val="22"/>
        </w:rPr>
      </w:pPr>
      <w:r w:rsidRPr="00B44104"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="00E206A8" w:rsidRPr="00B44104">
        <w:rPr>
          <w:rStyle w:val="Nagwek2Znak"/>
          <w:rFonts w:ascii="Calibri" w:hAnsi="Calibri"/>
          <w:b w:val="0"/>
          <w:i/>
          <w:sz w:val="22"/>
          <w:szCs w:val="22"/>
        </w:rPr>
        <w:t>E.13. Projektowanie lokalnych sieci komputerowych i administrowanie sieciami</w:t>
      </w:r>
    </w:p>
    <w:p w:rsidR="00E206A8" w:rsidRPr="00B44104" w:rsidRDefault="00E206A8" w:rsidP="00E206A8">
      <w:pPr>
        <w:pStyle w:val="Akapitzlist3"/>
        <w:spacing w:line="300" w:lineRule="atLeast"/>
        <w:ind w:left="0"/>
        <w:jc w:val="both"/>
        <w:rPr>
          <w:rFonts w:ascii="Calibri" w:hAnsi="Calibri"/>
          <w:sz w:val="22"/>
          <w:szCs w:val="22"/>
        </w:rPr>
      </w:pPr>
      <w:r w:rsidRPr="00B44104">
        <w:rPr>
          <w:rFonts w:ascii="Calibri" w:hAnsi="Calibri"/>
          <w:sz w:val="22"/>
          <w:szCs w:val="22"/>
        </w:rPr>
        <w:t>Uczeń</w:t>
      </w:r>
      <w:r w:rsidR="00CE2DB2">
        <w:rPr>
          <w:rFonts w:ascii="Calibri" w:hAnsi="Calibri"/>
          <w:sz w:val="22"/>
          <w:szCs w:val="22"/>
        </w:rPr>
        <w:t>: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montuje okablowanie sieciowe,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wykonuje pomiary okablowania strukturalnego,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modernizuje i rekonfiguruje serwery,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konfiguruje przełączniki lokalnych sieci komputerowych,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 xml:space="preserve">konfiguruje routery i urządzenia zabezpieczające typu zapora sieciowa (ang. </w:t>
      </w:r>
      <w:r w:rsidRPr="00EC1B88">
        <w:rPr>
          <w:rFonts w:ascii="Calibri" w:hAnsi="Calibri"/>
          <w:i/>
          <w:iCs/>
          <w:color w:val="auto"/>
          <w:sz w:val="22"/>
          <w:szCs w:val="22"/>
          <w:highlight w:val="yellow"/>
        </w:rPr>
        <w:t>firewall)</w:t>
      </w:r>
      <w:r w:rsidRPr="00EC1B88">
        <w:rPr>
          <w:rFonts w:ascii="Calibri" w:hAnsi="Calibri"/>
          <w:iCs/>
          <w:color w:val="auto"/>
          <w:sz w:val="22"/>
          <w:szCs w:val="22"/>
          <w:highlight w:val="yellow"/>
        </w:rPr>
        <w:t>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konfiguruje urządzenia dostępu do lokalnej sieci komputerowej bezprzewodowej,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konfiguruje urządzenia telefonii internetowej,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instaluje sieciowe systemy operacyjne,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konfiguruje interfejsy sieciowe,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konfiguracja usług serwerów internetowych.</w:t>
      </w:r>
    </w:p>
    <w:p w:rsidR="00E206A8" w:rsidRPr="00EC1B88" w:rsidRDefault="00E206A8" w:rsidP="00E206A8">
      <w:pPr>
        <w:pStyle w:val="Default"/>
        <w:spacing w:line="300" w:lineRule="atLeast"/>
        <w:jc w:val="both"/>
        <w:rPr>
          <w:rFonts w:ascii="Calibri" w:hAnsi="Calibri"/>
          <w:color w:val="auto"/>
          <w:sz w:val="22"/>
          <w:szCs w:val="22"/>
          <w:highlight w:val="yellow"/>
        </w:rPr>
      </w:pPr>
    </w:p>
    <w:p w:rsidR="00E206A8" w:rsidRPr="00B44104" w:rsidRDefault="00E206A8" w:rsidP="00E206A8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</w:rPr>
      </w:pPr>
      <w:r w:rsidRPr="00B44104">
        <w:rPr>
          <w:rFonts w:ascii="Calibri" w:hAnsi="Calibri"/>
          <w:i/>
          <w:color w:val="auto"/>
          <w:sz w:val="22"/>
          <w:szCs w:val="22"/>
        </w:rPr>
        <w:t>E.14. Tworzenie aplikacji internetowych i baz danych oraz administrowanie bazami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wykonuje strony internetowe zgodnie z projektami,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testuje i publikuje witryny internetowe,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tworzy grafikę statyczną i animacje jako elementy stron internetowych,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zmienia atrybuty obiektów graficznych i modyfikuje obiekty graficzne,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przetwarza i przygotowuje elementy graficzne, obraz i dźwięk do publikacji w Internecie,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importuje dane do bazy danych,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tworzy formularze, zapytania i raporty do przetwarzania danych,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instaluje systemy baz danych i systemy zarządzania bazami danych,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modyfikuje i rozbudowuje struktury baz danych,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zarządza kopiami zapasowymi baz danych i ich odzyskiwaniem,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zamieszcza opracowane aplikacje w Internecie,</w:t>
      </w:r>
    </w:p>
    <w:p w:rsidR="00E206A8" w:rsidRPr="00EC1B88" w:rsidRDefault="00E206A8" w:rsidP="00E206A8">
      <w:pPr>
        <w:pStyle w:val="Default"/>
        <w:numPr>
          <w:ilvl w:val="0"/>
          <w:numId w:val="8"/>
        </w:numPr>
        <w:tabs>
          <w:tab w:val="clear" w:pos="1080"/>
        </w:tabs>
        <w:spacing w:line="300" w:lineRule="atLeast"/>
        <w:ind w:left="720"/>
        <w:jc w:val="both"/>
        <w:rPr>
          <w:rFonts w:ascii="Calibri" w:hAnsi="Calibri"/>
          <w:color w:val="auto"/>
          <w:sz w:val="22"/>
          <w:szCs w:val="22"/>
          <w:highlight w:val="yellow"/>
        </w:rPr>
      </w:pPr>
      <w:r w:rsidRPr="00EC1B88">
        <w:rPr>
          <w:rFonts w:ascii="Calibri" w:hAnsi="Calibri"/>
          <w:color w:val="auto"/>
          <w:sz w:val="22"/>
          <w:szCs w:val="22"/>
          <w:highlight w:val="yellow"/>
        </w:rPr>
        <w:t>zabezpiecza dostęp do tworzonych aplikacji.</w:t>
      </w:r>
    </w:p>
    <w:p w:rsidR="00E206A8" w:rsidRPr="00EC1B88" w:rsidRDefault="00E206A8" w:rsidP="00E206A8">
      <w:pPr>
        <w:spacing w:line="300" w:lineRule="atLeast"/>
        <w:jc w:val="both"/>
        <w:rPr>
          <w:rStyle w:val="Nagwek2Znak"/>
          <w:rFonts w:ascii="Calibri" w:hAnsi="Calibri"/>
          <w:b w:val="0"/>
          <w:i/>
          <w:sz w:val="22"/>
          <w:szCs w:val="22"/>
          <w:highlight w:val="yellow"/>
        </w:rPr>
      </w:pPr>
    </w:p>
    <w:p w:rsidR="00C62F39" w:rsidRPr="007E2868" w:rsidRDefault="00B52BA7" w:rsidP="00E206A8">
      <w:pPr>
        <w:spacing w:line="300" w:lineRule="atLeast"/>
        <w:jc w:val="center"/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</w:pPr>
      <w:r>
        <w:rPr>
          <w:rStyle w:val="Nagwek2Znak"/>
          <w:rFonts w:ascii="Calibri" w:hAnsi="Calibri"/>
          <w:sz w:val="22"/>
          <w:szCs w:val="22"/>
        </w:rPr>
        <w:t>Plan</w:t>
      </w:r>
      <w:r w:rsidR="00E206A8" w:rsidRPr="00B52BA7">
        <w:rPr>
          <w:rStyle w:val="Nagwek2Znak"/>
          <w:rFonts w:ascii="Calibri" w:hAnsi="Calibri"/>
          <w:sz w:val="22"/>
          <w:szCs w:val="22"/>
        </w:rPr>
        <w:t xml:space="preserve"> realizacji praktyk zawodowych </w:t>
      </w:r>
      <w:r w:rsidR="00C62F39" w:rsidRPr="00B52BA7">
        <w:rPr>
          <w:rStyle w:val="Nagwek2Znak"/>
          <w:rFonts w:ascii="Calibri" w:hAnsi="Calibri"/>
          <w:sz w:val="22"/>
          <w:szCs w:val="22"/>
        </w:rPr>
        <w:t xml:space="preserve"> w</w:t>
      </w:r>
      <w:r>
        <w:rPr>
          <w:rStyle w:val="Nagwek2Znak"/>
          <w:rFonts w:ascii="Calibri" w:hAnsi="Calibri"/>
          <w:sz w:val="22"/>
          <w:szCs w:val="22"/>
        </w:rPr>
        <w:t xml:space="preserve"> serwisie sprzętu komputerowego:</w:t>
      </w:r>
      <w:r>
        <w:rPr>
          <w:rStyle w:val="Nagwek2Znak"/>
          <w:rFonts w:ascii="Calibri" w:hAnsi="Calibri"/>
          <w:sz w:val="22"/>
          <w:szCs w:val="22"/>
        </w:rPr>
        <w:br/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(należy </w:t>
      </w:r>
      <w:r w:rsidR="007E2868"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wpisać harmonogram zadań zawodowych </w:t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 z obszarów: E12, E13 i E14 możliwe do realizacji w czasie </w:t>
      </w:r>
      <w:r w:rsidR="007E2868"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160 godzin </w:t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praktyk</w:t>
      </w:r>
      <w:r w:rsidR="007E2868"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 zawodowych</w:t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990"/>
        <w:gridCol w:w="1508"/>
      </w:tblGrid>
      <w:tr w:rsidR="00C62F39" w:rsidRPr="007E2868" w:rsidTr="00B44104">
        <w:tc>
          <w:tcPr>
            <w:tcW w:w="790" w:type="dxa"/>
          </w:tcPr>
          <w:p w:rsidR="00C62F39" w:rsidRPr="007E2868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>Lp</w:t>
            </w:r>
            <w:proofErr w:type="spellEnd"/>
            <w:r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90" w:type="dxa"/>
          </w:tcPr>
          <w:p w:rsidR="00C62F39" w:rsidRPr="007E2868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>Zadania</w:t>
            </w:r>
            <w:r w:rsidR="00B44104"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 xml:space="preserve"> zawodowe:</w:t>
            </w:r>
          </w:p>
        </w:tc>
        <w:tc>
          <w:tcPr>
            <w:tcW w:w="1508" w:type="dxa"/>
          </w:tcPr>
          <w:p w:rsidR="00C62F39" w:rsidRPr="007E2868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>Liczba godzin</w:t>
            </w:r>
          </w:p>
        </w:tc>
      </w:tr>
      <w:tr w:rsidR="00C62F39" w:rsidRPr="00B52BA7" w:rsidTr="00B44104">
        <w:tc>
          <w:tcPr>
            <w:tcW w:w="790" w:type="dxa"/>
          </w:tcPr>
          <w:p w:rsidR="00C62F39" w:rsidRPr="00B52BA7" w:rsidRDefault="00C62F39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6990" w:type="dxa"/>
          </w:tcPr>
          <w:p w:rsidR="00C62F39" w:rsidRPr="00B52BA7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 w:rsidRPr="00B52BA7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Rozmowa kwalifikacyjna i ocena CV przygotowanego przed podjęciem praktyki</w:t>
            </w:r>
            <w:r w:rsidR="00B52BA7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1508" w:type="dxa"/>
          </w:tcPr>
          <w:p w:rsidR="00C62F39" w:rsidRPr="00B52BA7" w:rsidRDefault="00B52BA7" w:rsidP="00B52BA7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2</w:t>
            </w:r>
          </w:p>
        </w:tc>
      </w:tr>
      <w:tr w:rsidR="00B52BA7" w:rsidRPr="00B52BA7" w:rsidTr="00B44104">
        <w:tc>
          <w:tcPr>
            <w:tcW w:w="790" w:type="dxa"/>
          </w:tcPr>
          <w:p w:rsidR="00B52BA7" w:rsidRPr="00B52BA7" w:rsidRDefault="00B52BA7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</w:p>
        </w:tc>
        <w:tc>
          <w:tcPr>
            <w:tcW w:w="6990" w:type="dxa"/>
          </w:tcPr>
          <w:p w:rsidR="00B52BA7" w:rsidRPr="00B52BA7" w:rsidRDefault="00B52BA7" w:rsidP="00B52BA7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Przygotowanie stanowiska pracy zgodnie z zasadami bhp i ergonomii.</w:t>
            </w:r>
          </w:p>
        </w:tc>
        <w:tc>
          <w:tcPr>
            <w:tcW w:w="1508" w:type="dxa"/>
          </w:tcPr>
          <w:p w:rsidR="00B52BA7" w:rsidRDefault="00243FA5" w:rsidP="00B52BA7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…..</w:t>
            </w:r>
          </w:p>
        </w:tc>
      </w:tr>
      <w:tr w:rsidR="00C62F39" w:rsidRPr="00B44104" w:rsidTr="00B44104">
        <w:tc>
          <w:tcPr>
            <w:tcW w:w="790" w:type="dxa"/>
          </w:tcPr>
          <w:p w:rsidR="00C62F39" w:rsidRPr="00EC1B88" w:rsidRDefault="00C62F39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90" w:type="dxa"/>
          </w:tcPr>
          <w:p w:rsidR="00C62F39" w:rsidRPr="00EC1B88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  <w:r w:rsidRPr="00EC1B8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Kosztorysowanie oraz montaż nowego zestawu komputerowego wg specyfikacji sporządzonej na podstawie wywiadu z klientem stosownie do jego potrzeb</w:t>
            </w:r>
            <w:r w:rsidR="00B52BA7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508" w:type="dxa"/>
            <w:vAlign w:val="center"/>
          </w:tcPr>
          <w:p w:rsidR="00C62F39" w:rsidRPr="00B44104" w:rsidRDefault="00B44104" w:rsidP="00B44104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……..</w:t>
            </w:r>
          </w:p>
        </w:tc>
      </w:tr>
      <w:tr w:rsidR="00B44104" w:rsidRPr="00B44104" w:rsidTr="00B44104">
        <w:tc>
          <w:tcPr>
            <w:tcW w:w="790" w:type="dxa"/>
          </w:tcPr>
          <w:p w:rsidR="00B44104" w:rsidRPr="00EC1B88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90" w:type="dxa"/>
          </w:tcPr>
          <w:p w:rsidR="00B44104" w:rsidRPr="00EC1B88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2"/>
                <w:szCs w:val="22"/>
                <w:highlight w:val="yellow"/>
              </w:rPr>
            </w:pPr>
            <w:r w:rsidRPr="00EC1B8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Rekonfiguracja sprzętowa zestawu komputerowego w celu jego dostosowania do wymagań nowego oprogramowania oraz nowych urządzeń WE/WY</w:t>
            </w: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508" w:type="dxa"/>
            <w:vAlign w:val="center"/>
          </w:tcPr>
          <w:p w:rsidR="00B44104" w:rsidRDefault="00B44104" w:rsidP="00B44104">
            <w:pPr>
              <w:jc w:val="center"/>
            </w:pPr>
            <w:r w:rsidRPr="00A6269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……..</w:t>
            </w:r>
          </w:p>
        </w:tc>
      </w:tr>
      <w:tr w:rsidR="00B44104" w:rsidRPr="00B44104" w:rsidTr="00B44104">
        <w:tc>
          <w:tcPr>
            <w:tcW w:w="790" w:type="dxa"/>
          </w:tcPr>
          <w:p w:rsidR="00B44104" w:rsidRPr="00EC1B88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90" w:type="dxa"/>
          </w:tcPr>
          <w:p w:rsidR="00B44104" w:rsidRPr="00EC1B88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2"/>
                <w:szCs w:val="22"/>
                <w:highlight w:val="yellow"/>
              </w:rPr>
            </w:pPr>
            <w:r w:rsidRPr="00EC1B8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Diagnostyka uszkodzeń sprzętu komputerowego za pomocą oprogramowania diagnostycznego oraz analizy występujących alarmów, komunikatów oraz pomiarów elektrycznych podzespołów</w:t>
            </w:r>
          </w:p>
        </w:tc>
        <w:tc>
          <w:tcPr>
            <w:tcW w:w="1508" w:type="dxa"/>
            <w:vAlign w:val="center"/>
          </w:tcPr>
          <w:p w:rsidR="00B44104" w:rsidRDefault="00B44104" w:rsidP="00B44104">
            <w:pPr>
              <w:jc w:val="center"/>
            </w:pPr>
            <w:r w:rsidRPr="00A6269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……..</w:t>
            </w:r>
          </w:p>
        </w:tc>
      </w:tr>
      <w:tr w:rsidR="00B44104" w:rsidRPr="00B44104" w:rsidTr="00B44104">
        <w:tc>
          <w:tcPr>
            <w:tcW w:w="790" w:type="dxa"/>
          </w:tcPr>
          <w:p w:rsidR="00B44104" w:rsidRPr="00EC1B88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90" w:type="dxa"/>
          </w:tcPr>
          <w:p w:rsidR="00B44104" w:rsidRPr="00EC1B88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2"/>
                <w:szCs w:val="22"/>
                <w:highlight w:val="yellow"/>
              </w:rPr>
            </w:pPr>
            <w:r w:rsidRPr="00EC1B8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Kosztorysowanie naprawy zestawu komputerowego oraz urządzeń peryferyjnych</w:t>
            </w: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508" w:type="dxa"/>
            <w:vAlign w:val="center"/>
          </w:tcPr>
          <w:p w:rsidR="00B44104" w:rsidRDefault="00B44104" w:rsidP="00B44104">
            <w:pPr>
              <w:jc w:val="center"/>
            </w:pPr>
            <w:r w:rsidRPr="00A6269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……..</w:t>
            </w:r>
          </w:p>
        </w:tc>
      </w:tr>
      <w:tr w:rsidR="00B44104" w:rsidRPr="00B44104" w:rsidTr="00B44104">
        <w:tc>
          <w:tcPr>
            <w:tcW w:w="790" w:type="dxa"/>
          </w:tcPr>
          <w:p w:rsidR="00B44104" w:rsidRPr="00EC1B88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90" w:type="dxa"/>
          </w:tcPr>
          <w:p w:rsidR="00B44104" w:rsidRPr="00EC1B88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2"/>
                <w:szCs w:val="22"/>
                <w:highlight w:val="yellow"/>
              </w:rPr>
            </w:pPr>
            <w:r w:rsidRPr="00EC1B8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Instalacja i aktualizacja systemu operacyjnego, programów narzędziowych oraz sterowników urządzeń peryferyjnych</w:t>
            </w: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508" w:type="dxa"/>
            <w:vAlign w:val="center"/>
          </w:tcPr>
          <w:p w:rsidR="00B44104" w:rsidRDefault="00B44104" w:rsidP="00B44104">
            <w:pPr>
              <w:jc w:val="center"/>
            </w:pPr>
            <w:r w:rsidRPr="00A6269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……..</w:t>
            </w:r>
          </w:p>
        </w:tc>
      </w:tr>
      <w:tr w:rsidR="00C62F39" w:rsidRPr="00B44104" w:rsidTr="00B44104">
        <w:tc>
          <w:tcPr>
            <w:tcW w:w="790" w:type="dxa"/>
          </w:tcPr>
          <w:p w:rsidR="00C62F39" w:rsidRPr="00EC1B88" w:rsidRDefault="00C62F39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90" w:type="dxa"/>
          </w:tcPr>
          <w:p w:rsidR="00C62F39" w:rsidRPr="00DB2EA0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sz w:val="22"/>
                <w:szCs w:val="22"/>
              </w:rPr>
            </w:pPr>
            <w:r w:rsidRPr="00EC1B88"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Zabezpieczanie systemu operacyjnego</w:t>
            </w:r>
            <w:r w:rsidR="00B52BA7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.</w:t>
            </w:r>
          </w:p>
        </w:tc>
        <w:tc>
          <w:tcPr>
            <w:tcW w:w="1508" w:type="dxa"/>
            <w:vAlign w:val="center"/>
          </w:tcPr>
          <w:p w:rsidR="00C62F39" w:rsidRPr="00B44104" w:rsidRDefault="00B44104" w:rsidP="00B44104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  <w:highlight w:val="yellow"/>
              </w:rPr>
              <w:t>……..</w:t>
            </w:r>
          </w:p>
        </w:tc>
      </w:tr>
      <w:tr w:rsidR="00C62F39" w:rsidRPr="00DB2EA0" w:rsidTr="00B44104">
        <w:tc>
          <w:tcPr>
            <w:tcW w:w="7780" w:type="dxa"/>
            <w:gridSpan w:val="2"/>
          </w:tcPr>
          <w:p w:rsidR="00C62F39" w:rsidRPr="00DB2EA0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 w:rsidRPr="00DB2EA0"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Razem</w:t>
            </w:r>
          </w:p>
        </w:tc>
        <w:tc>
          <w:tcPr>
            <w:tcW w:w="1508" w:type="dxa"/>
          </w:tcPr>
          <w:p w:rsidR="00C62F39" w:rsidRPr="00DB2EA0" w:rsidRDefault="00EC1B88" w:rsidP="00B44104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2"/>
                <w:szCs w:val="22"/>
              </w:rPr>
              <w:t>160 godz.</w:t>
            </w:r>
          </w:p>
        </w:tc>
      </w:tr>
    </w:tbl>
    <w:p w:rsidR="00E206A8" w:rsidRDefault="00E206A8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1" w:name="_Toc351815492"/>
    </w:p>
    <w:p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Treści kształcenia</w:t>
      </w:r>
      <w:bookmarkEnd w:id="1"/>
      <w:r w:rsidRPr="00DB2EA0">
        <w:rPr>
          <w:rFonts w:ascii="Calibri" w:hAnsi="Calibri"/>
          <w:color w:val="auto"/>
          <w:sz w:val="22"/>
          <w:szCs w:val="22"/>
        </w:rPr>
        <w:t xml:space="preserve"> </w:t>
      </w:r>
    </w:p>
    <w:p w:rsidR="00BB73DB" w:rsidRDefault="00BB73DB" w:rsidP="00BB73DB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62F39" w:rsidRDefault="00ED0150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>
        <w:rPr>
          <w:rStyle w:val="Nagwek2Znak"/>
          <w:rFonts w:ascii="Calibri" w:hAnsi="Calibri"/>
          <w:sz w:val="22"/>
          <w:szCs w:val="22"/>
        </w:rPr>
        <w:t>W</w:t>
      </w:r>
      <w:r w:rsidR="00C62F39" w:rsidRPr="00DB2EA0">
        <w:rPr>
          <w:rStyle w:val="Nagwek2Znak"/>
          <w:rFonts w:ascii="Calibri" w:hAnsi="Calibri"/>
          <w:sz w:val="22"/>
          <w:szCs w:val="22"/>
        </w:rPr>
        <w:t xml:space="preserve"> serwisie sprzętu komputerowego </w:t>
      </w:r>
      <w:r w:rsidR="00C62F39" w:rsidRPr="00DB2EA0">
        <w:rPr>
          <w:rFonts w:ascii="Calibri" w:hAnsi="Calibri"/>
          <w:sz w:val="22"/>
          <w:szCs w:val="22"/>
        </w:rPr>
        <w:t>uczeń powinien poznać i doskonalić:</w:t>
      </w:r>
    </w:p>
    <w:p w:rsidR="00ED0150" w:rsidRPr="00DB2EA0" w:rsidRDefault="00ED0150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kontaktu z klientem, sporządzanie notatek z rozmów w celu ustalenia specyfikacji zamówienia na podstawie życzeń klienta,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planowanie i ustalanie terminu realizacji zlecenia,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ocenę stanu technicznego sprzętu podlegającego serwisowaniu oraz wypełnianie karty diagnozy,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przestrzeganie tajemnicy zawodowej podczas analizy danych klienta znajdujących się na dysku twardym komputera,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doboru metody diagnozy uszkodzonego oprogramowania oraz urządzeń i podzespołów zestawu komputerowego,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doboru oprogramowania do usuwania usterek programowych oraz przyrządów do usuwania usterek sprzętowych,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organizowanie stanowiska pracy serwisanta zgodnie z zasadami BHP, PPOŻ., oraz wymaganiami ergonomii,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obsługę przyrządów pomiarowych oraz metod i technik naprawy podzespołów urządzeń techniki komputerowej,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bCs w:val="0"/>
          <w:i/>
          <w:iCs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>nowoczesne techniki zabezpieczania systemów komputerowych,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bCs w:val="0"/>
          <w:i/>
          <w:iCs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>nowe trendy w rozwoju urządzeń techniki komputerowej,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bCs w:val="0"/>
          <w:i/>
          <w:iCs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 xml:space="preserve">zasady działania podzespołów oraz urządzeń wchodzących w skład zestawu komputerowego, 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bCs w:val="0"/>
          <w:i/>
          <w:iCs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>techniki kosztorysowania napraw uszkodzonych komputerów,</w:t>
      </w:r>
    </w:p>
    <w:p w:rsidR="00C62F39" w:rsidRPr="00BB73DB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bCs w:val="0"/>
          <w:i/>
          <w:iCs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>techniki kosztorysowania montażu zestawów komputerowych.</w:t>
      </w:r>
    </w:p>
    <w:p w:rsidR="00BB73DB" w:rsidRDefault="00BB73DB" w:rsidP="00243FA5">
      <w:p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i/>
          <w:sz w:val="22"/>
          <w:szCs w:val="22"/>
        </w:rPr>
      </w:pPr>
    </w:p>
    <w:p w:rsidR="00BB73DB" w:rsidRPr="00DB2EA0" w:rsidRDefault="00BB73DB" w:rsidP="00243FA5">
      <w:p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bCs w:val="0"/>
          <w:i/>
          <w:iCs/>
          <w:sz w:val="22"/>
          <w:szCs w:val="22"/>
        </w:rPr>
      </w:pPr>
    </w:p>
    <w:p w:rsidR="00C62F39" w:rsidRPr="00DB2EA0" w:rsidRDefault="00C62F39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W</w:t>
      </w:r>
      <w:r w:rsidRPr="00DB2EA0">
        <w:rPr>
          <w:rStyle w:val="Nagwek2Znak"/>
          <w:rFonts w:ascii="Calibri" w:hAnsi="Calibri"/>
          <w:sz w:val="22"/>
          <w:szCs w:val="22"/>
        </w:rPr>
        <w:t xml:space="preserve"> przedsiębiorstwie zajmującym się projektowaniem i realizacją lokalnych sieci komputerowych, </w:t>
      </w:r>
      <w:r w:rsidRPr="00DB2EA0">
        <w:rPr>
          <w:rFonts w:ascii="Calibri" w:hAnsi="Calibri"/>
          <w:sz w:val="22"/>
          <w:szCs w:val="22"/>
        </w:rPr>
        <w:t>uczeń powinien poznać: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kontaktu z klientem, sporządzanie notatek z rozmów w celu ustalenia specyfikacji zamówienia na podstawie życzeń klienta,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planowanie i ustalanie terminu realizacji zlecenia,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metody i techniki realizacji okablowania strukturalnego sieci komputerowych,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metody i techniki pomiaru oraz analizy danych pomiarowych, w celu certyfikacji zrealizowanego okablowania sieciowego,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obsługę przyrządów pomiarowych umożliwiających pomiary okablowania strukturalnego sieci komputerowych,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metody montażu i konfiguracji urządzeń sieciowych,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metody rekonfiguracji urządzeń sieciowych oraz sposoby modernizacji istniejących sieci komputerowych,</w:t>
      </w:r>
    </w:p>
    <w:p w:rsidR="00C62F39" w:rsidRPr="00DB2EA0" w:rsidRDefault="00C62F39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zabezpieczania serwerów, aplikacji internetowych i baz danych,</w:t>
      </w:r>
    </w:p>
    <w:p w:rsidR="00C62F39" w:rsidRDefault="00C62F39" w:rsidP="00243FA5">
      <w:pPr>
        <w:pStyle w:val="Nagwek1"/>
        <w:shd w:val="clear" w:color="auto" w:fill="FFFF00"/>
        <w:spacing w:before="0" w:line="300" w:lineRule="atLeast"/>
        <w:jc w:val="both"/>
        <w:rPr>
          <w:rFonts w:ascii="Calibri" w:hAnsi="Calibri"/>
          <w:i/>
          <w:iCs/>
          <w:color w:val="auto"/>
          <w:sz w:val="22"/>
          <w:szCs w:val="22"/>
        </w:rPr>
      </w:pPr>
      <w:bookmarkStart w:id="2" w:name="_Toc351815493"/>
    </w:p>
    <w:p w:rsidR="00BB73DB" w:rsidRPr="00DB2EA0" w:rsidRDefault="00BB73DB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W</w:t>
      </w:r>
      <w:r w:rsidRPr="00DB2EA0">
        <w:rPr>
          <w:rStyle w:val="Nagwek2Znak"/>
          <w:rFonts w:ascii="Calibri" w:hAnsi="Calibri"/>
          <w:sz w:val="22"/>
          <w:szCs w:val="22"/>
        </w:rPr>
        <w:t xml:space="preserve"> przedsiębiorstwie zajmującym się administracją serwe</w:t>
      </w:r>
      <w:r>
        <w:rPr>
          <w:rStyle w:val="Nagwek2Znak"/>
          <w:rFonts w:ascii="Calibri" w:hAnsi="Calibri"/>
          <w:sz w:val="22"/>
          <w:szCs w:val="22"/>
        </w:rPr>
        <w:t>rami sieciowymi oraz usługami i </w:t>
      </w:r>
      <w:r w:rsidRPr="00DB2EA0">
        <w:rPr>
          <w:rStyle w:val="Nagwek2Znak"/>
          <w:rFonts w:ascii="Calibri" w:hAnsi="Calibri"/>
          <w:sz w:val="22"/>
          <w:szCs w:val="22"/>
        </w:rPr>
        <w:t xml:space="preserve">aplikacjami internetowymi i bazodanowymi </w:t>
      </w:r>
      <w:r>
        <w:rPr>
          <w:rStyle w:val="Nagwek2Znak"/>
          <w:rFonts w:ascii="Calibri" w:hAnsi="Calibri"/>
          <w:sz w:val="22"/>
          <w:szCs w:val="22"/>
        </w:rPr>
        <w:t xml:space="preserve"> </w:t>
      </w:r>
      <w:r w:rsidRPr="00DB2EA0">
        <w:rPr>
          <w:rFonts w:ascii="Calibri" w:hAnsi="Calibri"/>
          <w:sz w:val="22"/>
          <w:szCs w:val="22"/>
        </w:rPr>
        <w:t>uczeń powinien poznać:</w:t>
      </w:r>
    </w:p>
    <w:p w:rsidR="00BB73DB" w:rsidRDefault="00BB73DB" w:rsidP="00243FA5">
      <w:pPr>
        <w:pStyle w:val="Nagwek1"/>
        <w:shd w:val="clear" w:color="auto" w:fill="FFFF00"/>
        <w:spacing w:before="0" w:line="300" w:lineRule="atLeast"/>
        <w:rPr>
          <w:rFonts w:ascii="Calibri" w:hAnsi="Calibri"/>
          <w:color w:val="auto"/>
          <w:sz w:val="22"/>
          <w:szCs w:val="22"/>
        </w:rPr>
      </w:pPr>
    </w:p>
    <w:p w:rsidR="00BB73DB" w:rsidRPr="00DB2EA0" w:rsidRDefault="00BB73DB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kontaktu z klientem, sporządzanie notatek z rozmów w celu ustalenia specyfikacji zamówienia na podstawie życzeń klienta,</w:t>
      </w:r>
    </w:p>
    <w:p w:rsidR="00BB73DB" w:rsidRDefault="00BB73DB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planowanie i ustalanie terminu realizacji zlecenia,</w:t>
      </w:r>
    </w:p>
    <w:p w:rsidR="00BB73DB" w:rsidRPr="00DB2EA0" w:rsidRDefault="00BB73DB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nowoczesne techniki projektowania i realizacji elementów graficznych oraz stron www,</w:t>
      </w:r>
    </w:p>
    <w:p w:rsidR="00BB73DB" w:rsidRPr="00DB2EA0" w:rsidRDefault="00BB73DB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rozbudowy, aktualizacji i publikacji baz danych,</w:t>
      </w:r>
    </w:p>
    <w:p w:rsidR="00BB73DB" w:rsidRPr="00DB2EA0" w:rsidRDefault="00BB73DB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przestrzeganie tajemnicy zawodowej podczas realizacji projektów klienckich,</w:t>
      </w:r>
    </w:p>
    <w:p w:rsidR="00BB73DB" w:rsidRPr="00DB2EA0" w:rsidRDefault="00BB73DB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lastRenderedPageBreak/>
        <w:t>organizowanie stanowiska pracy projektanta sieci oraz realizatora aplikacji internetowych,</w:t>
      </w:r>
    </w:p>
    <w:p w:rsidR="00BB73DB" w:rsidRPr="00DB2EA0" w:rsidRDefault="00BB73DB" w:rsidP="00243FA5">
      <w:pPr>
        <w:numPr>
          <w:ilvl w:val="0"/>
          <w:numId w:val="10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techniki kosztorysowania wykonanych usług.</w:t>
      </w:r>
    </w:p>
    <w:p w:rsidR="00BB73DB" w:rsidRPr="00DB2EA0" w:rsidRDefault="00BB73DB" w:rsidP="00243FA5">
      <w:pPr>
        <w:shd w:val="clear" w:color="auto" w:fill="FFFF00"/>
        <w:spacing w:line="300" w:lineRule="atLeast"/>
        <w:ind w:left="720"/>
        <w:jc w:val="both"/>
        <w:rPr>
          <w:rFonts w:ascii="Calibri" w:hAnsi="Calibri"/>
          <w:sz w:val="22"/>
          <w:szCs w:val="22"/>
        </w:rPr>
      </w:pPr>
    </w:p>
    <w:p w:rsidR="00C62F39" w:rsidRDefault="00207EAA" w:rsidP="00243FA5">
      <w:pPr>
        <w:pStyle w:val="Nagwek1"/>
        <w:shd w:val="clear" w:color="auto" w:fill="FFFFFF" w:themeFill="background1"/>
        <w:spacing w:before="0" w:line="300" w:lineRule="atLeas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Warunki realizacji </w:t>
      </w:r>
      <w:r w:rsidR="00C62F39" w:rsidRPr="00DB2EA0">
        <w:rPr>
          <w:rFonts w:ascii="Calibri" w:hAnsi="Calibri"/>
          <w:color w:val="auto"/>
          <w:sz w:val="22"/>
          <w:szCs w:val="22"/>
        </w:rPr>
        <w:t xml:space="preserve"> praktyki zawodowej</w:t>
      </w:r>
      <w:bookmarkEnd w:id="2"/>
      <w:r w:rsidR="00BB73DB">
        <w:rPr>
          <w:rFonts w:ascii="Calibri" w:hAnsi="Calibri"/>
          <w:color w:val="auto"/>
          <w:sz w:val="22"/>
          <w:szCs w:val="22"/>
        </w:rPr>
        <w:t>:</w:t>
      </w:r>
    </w:p>
    <w:p w:rsidR="00BB73DB" w:rsidRPr="00BB73DB" w:rsidRDefault="00BB73DB" w:rsidP="00243FA5">
      <w:pPr>
        <w:shd w:val="clear" w:color="auto" w:fill="FFFF00"/>
      </w:pPr>
    </w:p>
    <w:p w:rsidR="00C62F39" w:rsidRDefault="00BB73DB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</w:t>
      </w:r>
      <w:r w:rsidR="00C62F39" w:rsidRPr="00DB2EA0">
        <w:rPr>
          <w:rFonts w:ascii="Calibri" w:hAnsi="Calibri"/>
          <w:sz w:val="22"/>
          <w:szCs w:val="22"/>
        </w:rPr>
        <w:t xml:space="preserve"> praktyki zawodowej zakłada, że powinna być ona zorganizowana w:</w:t>
      </w:r>
    </w:p>
    <w:p w:rsidR="00C0281E" w:rsidRPr="00DB2EA0" w:rsidRDefault="00C0281E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62F39" w:rsidRPr="00DB2EA0" w:rsidRDefault="00C62F39" w:rsidP="00243FA5">
      <w:pPr>
        <w:numPr>
          <w:ilvl w:val="0"/>
          <w:numId w:val="15"/>
        </w:numPr>
        <w:shd w:val="clear" w:color="auto" w:fill="FFFF00"/>
        <w:spacing w:line="300" w:lineRule="atLeast"/>
        <w:jc w:val="both"/>
        <w:rPr>
          <w:rStyle w:val="Nagwek2Znak"/>
          <w:rFonts w:ascii="Calibri" w:hAnsi="Calibri"/>
          <w:b w:val="0"/>
          <w:i/>
          <w:sz w:val="22"/>
          <w:szCs w:val="22"/>
        </w:rPr>
      </w:pPr>
      <w:r w:rsidRPr="00DB2EA0">
        <w:rPr>
          <w:rStyle w:val="Nagwek2Znak"/>
          <w:rFonts w:ascii="Calibri" w:hAnsi="Calibri"/>
          <w:sz w:val="22"/>
          <w:szCs w:val="22"/>
        </w:rPr>
        <w:t>serwisie sprzętu komputerowego</w:t>
      </w: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>, wyposażonym w:</w:t>
      </w:r>
    </w:p>
    <w:p w:rsidR="00C62F39" w:rsidRPr="00DB2EA0" w:rsidRDefault="00C62F39" w:rsidP="00243FA5">
      <w:pPr>
        <w:numPr>
          <w:ilvl w:val="1"/>
          <w:numId w:val="15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stół monterski z matą antystatyczną oraz opaskami antystatycznymi,</w:t>
      </w:r>
    </w:p>
    <w:p w:rsidR="00C62F39" w:rsidRPr="00DB2EA0" w:rsidRDefault="00C62F39" w:rsidP="00243FA5">
      <w:pPr>
        <w:numPr>
          <w:ilvl w:val="1"/>
          <w:numId w:val="15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narzędzia monterskie oraz miernik uniwersalny,</w:t>
      </w:r>
    </w:p>
    <w:p w:rsidR="00C62F39" w:rsidRPr="00DB2EA0" w:rsidRDefault="00C62F39" w:rsidP="00243FA5">
      <w:pPr>
        <w:numPr>
          <w:ilvl w:val="1"/>
          <w:numId w:val="15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komputer klasy PC oraz notebook, mysz, klawiatura,</w:t>
      </w:r>
    </w:p>
    <w:p w:rsidR="00C62F39" w:rsidRPr="00DB2EA0" w:rsidRDefault="00C62F39" w:rsidP="00243FA5">
      <w:pPr>
        <w:numPr>
          <w:ilvl w:val="1"/>
          <w:numId w:val="15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podzespoły umożliwiające montaż komputera osobistego,</w:t>
      </w:r>
    </w:p>
    <w:p w:rsidR="00C62F39" w:rsidRPr="00DB2EA0" w:rsidRDefault="00C62F39" w:rsidP="00243FA5">
      <w:pPr>
        <w:numPr>
          <w:ilvl w:val="1"/>
          <w:numId w:val="15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dodatkowe elementy komputera osobistego umożliwiające jego rekonfigurację,</w:t>
      </w:r>
    </w:p>
    <w:p w:rsidR="00C62F39" w:rsidRPr="00DB2EA0" w:rsidRDefault="00C62F39" w:rsidP="00243FA5">
      <w:pPr>
        <w:numPr>
          <w:ilvl w:val="1"/>
          <w:numId w:val="15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oprogramowanie narzędziowe, diagnostyczne i zabezpieczające, </w:t>
      </w:r>
    </w:p>
    <w:p w:rsidR="00C62F39" w:rsidRDefault="00C62F39" w:rsidP="00243FA5">
      <w:pPr>
        <w:numPr>
          <w:ilvl w:val="1"/>
          <w:numId w:val="15"/>
        </w:num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urządzenia peryferyjne takie jak: drukarka, skaner, czytnik kart pamięci,</w:t>
      </w:r>
    </w:p>
    <w:p w:rsidR="00C0281E" w:rsidRPr="00DB2EA0" w:rsidRDefault="00C0281E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62F39" w:rsidRPr="00DB2EA0" w:rsidRDefault="00C62F39" w:rsidP="00243FA5">
      <w:pPr>
        <w:numPr>
          <w:ilvl w:val="2"/>
          <w:numId w:val="15"/>
        </w:numPr>
        <w:shd w:val="clear" w:color="auto" w:fill="FFFF00"/>
        <w:tabs>
          <w:tab w:val="clear" w:pos="2160"/>
        </w:tabs>
        <w:spacing w:line="300" w:lineRule="atLeast"/>
        <w:ind w:left="720"/>
        <w:jc w:val="both"/>
        <w:rPr>
          <w:rStyle w:val="Nagwek2Znak"/>
          <w:rFonts w:ascii="Calibri" w:hAnsi="Calibri"/>
          <w:b w:val="0"/>
          <w:i/>
          <w:sz w:val="22"/>
          <w:szCs w:val="22"/>
        </w:rPr>
      </w:pPr>
      <w:r w:rsidRPr="00DB2EA0">
        <w:rPr>
          <w:rStyle w:val="Nagwek2Znak"/>
          <w:rFonts w:ascii="Calibri" w:hAnsi="Calibri"/>
          <w:sz w:val="22"/>
          <w:szCs w:val="22"/>
        </w:rPr>
        <w:t xml:space="preserve">przedsiębiorstwie zajmującym się projektowaniem i realizacją lokalnych sieci komputerowych, administracją serwerami sieciowymi oraz usługami, </w:t>
      </w: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>wyposażonym w: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komputery klasy PC oraz notebook z podłączeniem do sieci lokalnej oraz dostępem do Internetu,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drukarkę laserową z możliwością pracy jako serwer wydruku,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serwerowe systemy operacyjne,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oprogramowanie do wirtualizacji, oprogramowanie narzędziowe, diagnostyczne i zabezpieczające, 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serwer typu RACK z kontrolerem pamięci masowej, zasilacz awaryjny UPS,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SWITCH </w:t>
      </w:r>
      <w:proofErr w:type="spellStart"/>
      <w:r w:rsidRPr="00DB2EA0">
        <w:rPr>
          <w:rFonts w:ascii="Calibri" w:hAnsi="Calibri"/>
          <w:sz w:val="22"/>
          <w:szCs w:val="22"/>
        </w:rPr>
        <w:t>zarządzalny</w:t>
      </w:r>
      <w:proofErr w:type="spellEnd"/>
      <w:r w:rsidRPr="00DB2EA0">
        <w:rPr>
          <w:rFonts w:ascii="Calibri" w:hAnsi="Calibri"/>
          <w:sz w:val="22"/>
          <w:szCs w:val="22"/>
        </w:rPr>
        <w:t xml:space="preserve"> z obsługą lokalnych sieci wirtualnych i portami zasilania przez Ethernet, 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ROUTERY </w:t>
      </w:r>
      <w:proofErr w:type="spellStart"/>
      <w:r w:rsidRPr="00DB2EA0">
        <w:rPr>
          <w:rFonts w:ascii="Calibri" w:hAnsi="Calibri"/>
          <w:sz w:val="22"/>
          <w:szCs w:val="22"/>
        </w:rPr>
        <w:t>xDSL</w:t>
      </w:r>
      <w:proofErr w:type="spellEnd"/>
      <w:r w:rsidRPr="00DB2EA0">
        <w:rPr>
          <w:rFonts w:ascii="Calibri" w:hAnsi="Calibri"/>
          <w:sz w:val="22"/>
          <w:szCs w:val="22"/>
        </w:rPr>
        <w:t xml:space="preserve"> z obsługą protokołu PPP,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oprogramowanie typu firewall z obsługą wirtualnych sieci prywatnych,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telefon internetowy i bramka VoIP, 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tester okablowania,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reflektometr TDR, </w:t>
      </w:r>
    </w:p>
    <w:p w:rsidR="00C62F39" w:rsidRPr="00DB2EA0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oprogramowanie komputerowego wspomagania projektowania (</w:t>
      </w:r>
      <w:proofErr w:type="spellStart"/>
      <w:r w:rsidRPr="00DB2EA0">
        <w:rPr>
          <w:rFonts w:ascii="Calibri" w:hAnsi="Calibri"/>
          <w:sz w:val="22"/>
          <w:szCs w:val="22"/>
        </w:rPr>
        <w:t>Computer</w:t>
      </w:r>
      <w:proofErr w:type="spellEnd"/>
      <w:r w:rsidRPr="00DB2EA0">
        <w:rPr>
          <w:rFonts w:ascii="Calibri" w:hAnsi="Calibri"/>
          <w:sz w:val="22"/>
          <w:szCs w:val="22"/>
        </w:rPr>
        <w:t xml:space="preserve"> </w:t>
      </w:r>
      <w:proofErr w:type="spellStart"/>
      <w:r w:rsidRPr="00DB2EA0">
        <w:rPr>
          <w:rFonts w:ascii="Calibri" w:hAnsi="Calibri"/>
          <w:sz w:val="22"/>
          <w:szCs w:val="22"/>
        </w:rPr>
        <w:t>Aided</w:t>
      </w:r>
      <w:proofErr w:type="spellEnd"/>
      <w:r w:rsidRPr="00DB2EA0">
        <w:rPr>
          <w:rFonts w:ascii="Calibri" w:hAnsi="Calibri"/>
          <w:sz w:val="22"/>
          <w:szCs w:val="22"/>
        </w:rPr>
        <w:t xml:space="preserve"> Design) z biblioteką elementów sieci lokalnej,</w:t>
      </w:r>
    </w:p>
    <w:p w:rsidR="00C62F39" w:rsidRDefault="00C62F39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oprogramowanie do monitorowania pracy sieci,</w:t>
      </w:r>
    </w:p>
    <w:p w:rsidR="00C0281E" w:rsidRPr="00DB2EA0" w:rsidRDefault="00C0281E" w:rsidP="00243FA5">
      <w:pPr>
        <w:shd w:val="clear" w:color="auto" w:fill="FFFF00"/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BB73DB" w:rsidRPr="00DB2EA0" w:rsidRDefault="00BB73DB" w:rsidP="00243FA5">
      <w:pPr>
        <w:numPr>
          <w:ilvl w:val="2"/>
          <w:numId w:val="15"/>
        </w:numPr>
        <w:shd w:val="clear" w:color="auto" w:fill="FFFF00"/>
        <w:tabs>
          <w:tab w:val="clear" w:pos="2160"/>
        </w:tabs>
        <w:spacing w:line="300" w:lineRule="atLeast"/>
        <w:ind w:left="720"/>
        <w:jc w:val="both"/>
        <w:rPr>
          <w:rStyle w:val="Nagwek2Znak"/>
          <w:rFonts w:ascii="Calibri" w:hAnsi="Calibri"/>
          <w:b w:val="0"/>
          <w:i/>
          <w:sz w:val="22"/>
          <w:szCs w:val="22"/>
        </w:rPr>
      </w:pPr>
      <w:r w:rsidRPr="00DB2EA0">
        <w:rPr>
          <w:rStyle w:val="Nagwek2Znak"/>
          <w:rFonts w:ascii="Calibri" w:hAnsi="Calibri"/>
          <w:sz w:val="22"/>
          <w:szCs w:val="22"/>
        </w:rPr>
        <w:t>przedsiębiorstwie zajmującym się</w:t>
      </w:r>
      <w:r>
        <w:rPr>
          <w:rStyle w:val="Nagwek2Znak"/>
          <w:rFonts w:ascii="Calibri" w:hAnsi="Calibri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sz w:val="22"/>
          <w:szCs w:val="22"/>
        </w:rPr>
        <w:t>aplikacjami internetowymi i bazodanowymi</w:t>
      </w:r>
      <w:r w:rsidRPr="00DB2EA0">
        <w:rPr>
          <w:rStyle w:val="Nagwek2Znak"/>
          <w:rFonts w:ascii="Calibri" w:hAnsi="Calibri"/>
          <w:b w:val="0"/>
          <w:i/>
          <w:sz w:val="22"/>
          <w:szCs w:val="22"/>
        </w:rPr>
        <w:t>, wyposażonym w:</w:t>
      </w:r>
    </w:p>
    <w:p w:rsidR="00C0281E" w:rsidRPr="00DB2EA0" w:rsidRDefault="00C0281E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komputery z zainstalowanym systemem zarządzania bazą danych, dostępem do sieci lokalnej, sieci Internet i możliwością publikacji stron www, aplikacji internetowych,</w:t>
      </w:r>
    </w:p>
    <w:p w:rsidR="00C0281E" w:rsidRPr="00DB2EA0" w:rsidRDefault="00C0281E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edytor stron internetowych z możliwością  edycji hipertekstowego języka znaczników i kaskadowych arkuszy stylów, z możliwością walidacji strony,</w:t>
      </w:r>
    </w:p>
    <w:p w:rsidR="00C0281E" w:rsidRPr="00DB2EA0" w:rsidRDefault="00C0281E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oprogramowanie do tworzenia grafiki i animacji, obróbki materiałów audio i wideo,</w:t>
      </w:r>
    </w:p>
    <w:p w:rsidR="00C0281E" w:rsidRDefault="00C0281E" w:rsidP="00243FA5">
      <w:pPr>
        <w:numPr>
          <w:ilvl w:val="3"/>
          <w:numId w:val="15"/>
        </w:numPr>
        <w:shd w:val="clear" w:color="auto" w:fill="FFFF00"/>
        <w:tabs>
          <w:tab w:val="clear" w:pos="2880"/>
        </w:tabs>
        <w:spacing w:line="300" w:lineRule="atLeast"/>
        <w:ind w:left="1440"/>
        <w:jc w:val="both"/>
        <w:rPr>
          <w:rFonts w:ascii="Calibri" w:hAnsi="Calibri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>oprogramowanie umożliwiające tworzenie aplikacji internetowych po stronie klienta w wybranych językach programowania.</w:t>
      </w:r>
    </w:p>
    <w:p w:rsidR="00C670F8" w:rsidRDefault="00C670F8" w:rsidP="00C670F8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7E2868" w:rsidRDefault="007E2868" w:rsidP="007E2868">
      <w:pPr>
        <w:ind w:left="4678"/>
        <w:jc w:val="center"/>
        <w:rPr>
          <w:i/>
          <w:sz w:val="20"/>
          <w:lang w:eastAsia="zh-CN"/>
        </w:rPr>
      </w:pPr>
    </w:p>
    <w:p w:rsidR="007E2868" w:rsidRDefault="007E2868" w:rsidP="007E2868">
      <w:pPr>
        <w:ind w:left="4678"/>
        <w:jc w:val="center"/>
        <w:rPr>
          <w:i/>
          <w:sz w:val="20"/>
          <w:lang w:eastAsia="zh-CN"/>
        </w:rPr>
      </w:pPr>
    </w:p>
    <w:p w:rsidR="007E2868" w:rsidRPr="00E206A8" w:rsidRDefault="007E2868" w:rsidP="007E2868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:rsidR="007E2868" w:rsidRPr="002060FA" w:rsidRDefault="007E2868" w:rsidP="007E2868">
      <w:pPr>
        <w:ind w:left="4678"/>
        <w:jc w:val="center"/>
        <w:rPr>
          <w:b/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 xml:space="preserve">Podpis opiekuna praktyki zawodowej i </w:t>
      </w:r>
      <w:r w:rsidRPr="002060FA">
        <w:rPr>
          <w:b/>
          <w:i/>
          <w:sz w:val="20"/>
          <w:lang w:eastAsia="zh-CN"/>
        </w:rPr>
        <w:t>pieczęć firmy</w:t>
      </w:r>
    </w:p>
    <w:p w:rsidR="00C670F8" w:rsidRDefault="00C670F8" w:rsidP="00C670F8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:rsidR="00C62F39" w:rsidRDefault="00C62F39" w:rsidP="00C62F39">
      <w:pPr>
        <w:spacing w:line="300" w:lineRule="atLeast"/>
        <w:jc w:val="both"/>
        <w:rPr>
          <w:rStyle w:val="Nagwek1Znak"/>
          <w:rFonts w:ascii="Calibri" w:hAnsi="Calibri"/>
          <w:color w:val="auto"/>
          <w:sz w:val="22"/>
          <w:szCs w:val="22"/>
        </w:rPr>
      </w:pPr>
      <w:bookmarkStart w:id="3" w:name="_Toc351815495"/>
    </w:p>
    <w:bookmarkEnd w:id="3"/>
    <w:p w:rsidR="00243FA5" w:rsidRDefault="007E2868" w:rsidP="00243FA5">
      <w:pPr>
        <w:rPr>
          <w:lang w:eastAsia="zh-CN"/>
        </w:rPr>
      </w:pPr>
      <w:r>
        <w:rPr>
          <w:lang w:eastAsia="zh-CN"/>
        </w:rPr>
        <w:lastRenderedPageBreak/>
        <w:t>Do wypełnienia po ukończeniu praktyki zawodowej:</w:t>
      </w:r>
    </w:p>
    <w:p w:rsidR="007E2868" w:rsidRDefault="007E2868" w:rsidP="00243FA5">
      <w:pPr>
        <w:rPr>
          <w:lang w:eastAsia="zh-CN"/>
        </w:rPr>
      </w:pPr>
    </w:p>
    <w:p w:rsidR="007E2868" w:rsidRPr="00E206A8" w:rsidRDefault="007E2868" w:rsidP="00243FA5">
      <w:pPr>
        <w:rPr>
          <w:lang w:eastAsia="zh-CN"/>
        </w:rPr>
      </w:pPr>
    </w:p>
    <w:p w:rsidR="00243FA5" w:rsidRDefault="00243FA5" w:rsidP="00243FA5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3118"/>
      </w:tblGrid>
      <w:tr w:rsidR="007E2868" w:rsidRPr="007E2868" w:rsidTr="002060FA">
        <w:trPr>
          <w:trHeight w:val="848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0070C0"/>
          </w:tcPr>
          <w:p w:rsidR="007E2868" w:rsidRDefault="00E82749" w:rsidP="007E2868">
            <w:pPr>
              <w:spacing w:line="300" w:lineRule="atLeast"/>
              <w:jc w:val="center"/>
              <w:rPr>
                <w:rStyle w:val="Pogrubienie"/>
                <w:color w:val="FFFFFF" w:themeColor="background1"/>
                <w:sz w:val="28"/>
              </w:rPr>
            </w:pPr>
            <w:r w:rsidRPr="007E2868">
              <w:rPr>
                <w:rStyle w:val="Pogrubienie"/>
                <w:color w:val="FFFFFF" w:themeColor="background1"/>
                <w:sz w:val="28"/>
              </w:rPr>
              <w:br w:type="column"/>
            </w:r>
          </w:p>
          <w:p w:rsidR="00C62F39" w:rsidRDefault="002532A4" w:rsidP="007E2868">
            <w:pPr>
              <w:spacing w:line="300" w:lineRule="atLeast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KARTA OCENY</w:t>
            </w:r>
            <w:r w:rsidR="007E2868"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 xml:space="preserve"> KOMPETENCJI PERSONALNYCH I SPOŁECZNYCH </w:t>
            </w: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 xml:space="preserve">UCZNIA </w:t>
            </w:r>
            <w:r w:rsidR="007E2868"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br/>
            </w: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(dołączamy do Dzienniczka Praktyk)</w:t>
            </w:r>
          </w:p>
          <w:p w:rsidR="007E2868" w:rsidRPr="007E2868" w:rsidRDefault="007E2868" w:rsidP="007E2868">
            <w:pPr>
              <w:spacing w:line="300" w:lineRule="atLeast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16"/>
              </w:rPr>
            </w:pPr>
          </w:p>
        </w:tc>
      </w:tr>
      <w:tr w:rsidR="00C62F39" w:rsidRPr="007E2868" w:rsidTr="002060FA">
        <w:trPr>
          <w:trHeight w:val="81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39" w:rsidRPr="007E2868" w:rsidRDefault="00C62F39" w:rsidP="00E87ABC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2060FA" w:rsidRPr="002060FA" w:rsidTr="002060FA">
        <w:tc>
          <w:tcPr>
            <w:tcW w:w="73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060FA" w:rsidRPr="002060FA" w:rsidRDefault="002060FA" w:rsidP="00E87ABC">
            <w:pPr>
              <w:spacing w:line="300" w:lineRule="atLeast"/>
              <w:rPr>
                <w:rFonts w:ascii="Calibri" w:hAnsi="Calibri"/>
                <w:b/>
                <w:sz w:val="32"/>
              </w:rPr>
            </w:pPr>
            <w:r w:rsidRPr="002060FA">
              <w:rPr>
                <w:rFonts w:ascii="Calibri" w:hAnsi="Calibri"/>
                <w:b/>
                <w:sz w:val="32"/>
              </w:rPr>
              <w:t>Uczeń: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060FA" w:rsidRPr="002060FA" w:rsidRDefault="002060FA" w:rsidP="00E87ABC">
            <w:pPr>
              <w:spacing w:line="300" w:lineRule="atLeast"/>
              <w:rPr>
                <w:rFonts w:ascii="Calibri" w:hAnsi="Calibri"/>
                <w:b/>
                <w:sz w:val="32"/>
              </w:rPr>
            </w:pPr>
            <w:r w:rsidRPr="002060FA">
              <w:rPr>
                <w:rFonts w:ascii="Calibri" w:hAnsi="Calibri"/>
                <w:b/>
                <w:sz w:val="32"/>
              </w:rPr>
              <w:t>Ocena w skali 1-10:</w:t>
            </w: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Przestrzega zasad kultury i etyki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2060FA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2060FA">
              <w:rPr>
                <w:rFonts w:ascii="Calibri" w:hAnsi="Calibri"/>
              </w:rPr>
              <w:t xml:space="preserve">Jest kreatywny i konsekwentny w realizacji zadań 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Przewiduje skutki podejmowanych działań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Jest otwarty na zmiany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Radzi sobie ze stresem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Aktualizuje wiedzę i doskonali umiejętności zawodowe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Przestrzega tajemnicy zawodowej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Potrafi ponosić odpowiedzialność za podejmowane działania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 xml:space="preserve">Potrafi negocjować warunki porozumień 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:rsidTr="002060FA">
        <w:tc>
          <w:tcPr>
            <w:tcW w:w="851" w:type="dxa"/>
            <w:shd w:val="clear" w:color="auto" w:fill="auto"/>
          </w:tcPr>
          <w:p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Współpracy w zespole i komunikowania się ze współpracownikami</w:t>
            </w:r>
          </w:p>
        </w:tc>
        <w:tc>
          <w:tcPr>
            <w:tcW w:w="3118" w:type="dxa"/>
          </w:tcPr>
          <w:p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:rsidR="00C62F39" w:rsidRDefault="00C62F39" w:rsidP="00C62F39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:rsidR="00001FD1" w:rsidRPr="00C0281E" w:rsidRDefault="00001FD1" w:rsidP="00001FD1">
      <w:pPr>
        <w:rPr>
          <w:lang w:eastAsia="zh-CN"/>
        </w:rPr>
      </w:pPr>
    </w:p>
    <w:p w:rsidR="00E206A8" w:rsidRDefault="00E206A8" w:rsidP="00E206A8">
      <w:pPr>
        <w:rPr>
          <w:lang w:eastAsia="zh-CN"/>
        </w:rPr>
      </w:pPr>
    </w:p>
    <w:p w:rsidR="00001FD1" w:rsidRDefault="00001FD1" w:rsidP="00E206A8">
      <w:pPr>
        <w:rPr>
          <w:lang w:eastAsia="zh-CN"/>
        </w:rPr>
      </w:pPr>
    </w:p>
    <w:p w:rsidR="002060FA" w:rsidRDefault="002060FA" w:rsidP="00E206A8">
      <w:pPr>
        <w:rPr>
          <w:lang w:eastAsia="zh-CN"/>
        </w:rPr>
      </w:pPr>
    </w:p>
    <w:p w:rsidR="002060FA" w:rsidRDefault="002060FA" w:rsidP="00E206A8">
      <w:pPr>
        <w:rPr>
          <w:lang w:eastAsia="zh-CN"/>
        </w:rPr>
      </w:pPr>
    </w:p>
    <w:p w:rsidR="002060FA" w:rsidRDefault="002060FA" w:rsidP="002060FA">
      <w:pPr>
        <w:ind w:left="4678"/>
        <w:jc w:val="center"/>
        <w:rPr>
          <w:i/>
          <w:sz w:val="20"/>
          <w:lang w:eastAsia="zh-CN"/>
        </w:rPr>
      </w:pPr>
    </w:p>
    <w:p w:rsidR="002060FA" w:rsidRPr="00E206A8" w:rsidRDefault="002060FA" w:rsidP="002060FA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:rsidR="003D10BD" w:rsidRPr="003D10BD" w:rsidRDefault="002060FA" w:rsidP="002060FA">
      <w:pPr>
        <w:ind w:left="4678"/>
        <w:rPr>
          <w:lang w:eastAsia="zh-CN"/>
        </w:rPr>
      </w:pPr>
      <w:r w:rsidRPr="00E206A8">
        <w:rPr>
          <w:i/>
          <w:sz w:val="20"/>
          <w:lang w:eastAsia="zh-CN"/>
        </w:rPr>
        <w:t xml:space="preserve">Podpis </w:t>
      </w:r>
      <w:r w:rsidRPr="002060FA">
        <w:rPr>
          <w:b/>
          <w:i/>
          <w:sz w:val="20"/>
          <w:lang w:eastAsia="zh-CN"/>
        </w:rPr>
        <w:t>opiekuna praktyki zawodowej</w:t>
      </w:r>
      <w:r w:rsidRPr="00E206A8">
        <w:rPr>
          <w:i/>
          <w:sz w:val="20"/>
          <w:lang w:eastAsia="zh-CN"/>
        </w:rPr>
        <w:t xml:space="preserve"> i </w:t>
      </w:r>
      <w:r w:rsidRPr="002060FA">
        <w:rPr>
          <w:b/>
          <w:i/>
          <w:sz w:val="20"/>
          <w:lang w:eastAsia="zh-CN"/>
        </w:rPr>
        <w:t>pieczęć firmy</w:t>
      </w:r>
      <w:r>
        <w:rPr>
          <w:lang w:eastAsia="zh-CN"/>
        </w:rPr>
        <w:t xml:space="preserve"> </w:t>
      </w:r>
      <w:r w:rsidR="007E2868">
        <w:rPr>
          <w:lang w:eastAsia="zh-CN"/>
        </w:rPr>
        <w:br w:type="column"/>
      </w:r>
    </w:p>
    <w:p w:rsidR="00207EAA" w:rsidRPr="00D13107" w:rsidRDefault="00207EAA" w:rsidP="00207EAA">
      <w:pPr>
        <w:pStyle w:val="Cytatintensywny"/>
        <w:pBdr>
          <w:bottom w:val="none" w:sz="0" w:space="0" w:color="auto"/>
        </w:pBdr>
        <w:tabs>
          <w:tab w:val="left" w:pos="8505"/>
        </w:tabs>
        <w:spacing w:before="0" w:after="0" w:line="300" w:lineRule="atLeast"/>
        <w:ind w:left="0" w:right="-2"/>
        <w:jc w:val="right"/>
        <w:rPr>
          <w:rFonts w:ascii="Calibri" w:hAnsi="Calibri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07EAA" w:rsidRPr="00D13107" w:rsidTr="00E87ABC">
        <w:tc>
          <w:tcPr>
            <w:tcW w:w="9210" w:type="dxa"/>
          </w:tcPr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Warszawa</w:t>
            </w:r>
            <w:r w:rsidRPr="00D13107">
              <w:rPr>
                <w:rFonts w:ascii="Calibri" w:hAnsi="Calibri"/>
                <w:sz w:val="22"/>
                <w:szCs w:val="22"/>
              </w:rPr>
              <w:t>, dnia …………………………</w:t>
            </w:r>
          </w:p>
          <w:p w:rsidR="00207EAA" w:rsidRPr="00D13107" w:rsidRDefault="00207EAA" w:rsidP="00E87ABC">
            <w:pPr>
              <w:spacing w:line="300" w:lineRule="atLeast"/>
              <w:ind w:left="8176"/>
              <w:rPr>
                <w:rFonts w:ascii="Calibri" w:hAnsi="Calibri"/>
              </w:rPr>
            </w:pPr>
          </w:p>
          <w:p w:rsidR="00B56FB9" w:rsidRDefault="00207EAA" w:rsidP="00E87ABC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.</w:t>
            </w:r>
          </w:p>
          <w:p w:rsidR="00207EAA" w:rsidRPr="00D13107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22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  <w:szCs w:val="22"/>
              </w:rPr>
            </w:pPr>
          </w:p>
          <w:p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  <w:szCs w:val="22"/>
              </w:rPr>
            </w:pPr>
          </w:p>
          <w:p w:rsidR="00207EAA" w:rsidRPr="00B56FB9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  <w:r w:rsidRPr="00B56FB9">
              <w:rPr>
                <w:rFonts w:ascii="Calibri" w:hAnsi="Calibri"/>
                <w:sz w:val="40"/>
                <w:szCs w:val="22"/>
              </w:rPr>
              <w:t>ZAŚWIADCZENIE</w:t>
            </w:r>
          </w:p>
          <w:p w:rsidR="00207EAA" w:rsidRPr="00B56FB9" w:rsidRDefault="00207EAA" w:rsidP="00E87ABC">
            <w:pPr>
              <w:spacing w:line="300" w:lineRule="atLeast"/>
              <w:jc w:val="center"/>
              <w:rPr>
                <w:rFonts w:ascii="Calibri" w:hAnsi="Calibri"/>
                <w:sz w:val="44"/>
              </w:rPr>
            </w:pPr>
            <w:r w:rsidRPr="00B56FB9">
              <w:rPr>
                <w:rFonts w:ascii="Calibri" w:hAnsi="Calibri"/>
                <w:sz w:val="40"/>
                <w:szCs w:val="22"/>
              </w:rPr>
              <w:t>o ukończeniu praktyki zawodowej</w:t>
            </w:r>
          </w:p>
          <w:p w:rsidR="00207EAA" w:rsidRPr="00B56FB9" w:rsidRDefault="00207EAA" w:rsidP="00E87ABC">
            <w:pPr>
              <w:spacing w:line="300" w:lineRule="atLeast"/>
              <w:rPr>
                <w:rFonts w:ascii="Calibri" w:hAnsi="Calibri"/>
                <w:sz w:val="44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b/>
                <w:sz w:val="22"/>
                <w:szCs w:val="22"/>
              </w:rPr>
              <w:t>Uczeń/Uczennica</w:t>
            </w:r>
            <w:r w:rsidRPr="00D13107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/imię i nazwisko/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urodzony/a/ w dniu ....................... 19................r.</w:t>
            </w:r>
          </w:p>
          <w:p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</w:p>
          <w:p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w ........................................, woj. ……………………………………….</w:t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 xml:space="preserve">odbył/a praktyki zawodowe </w:t>
            </w:r>
            <w:r>
              <w:rPr>
                <w:rFonts w:ascii="Calibri" w:hAnsi="Calibri"/>
                <w:sz w:val="22"/>
                <w:szCs w:val="22"/>
              </w:rPr>
              <w:t xml:space="preserve">w firmie: </w:t>
            </w:r>
            <w:r w:rsidRPr="00D1310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207EAA" w:rsidRPr="00D13107" w:rsidRDefault="00207EAA" w:rsidP="00E87ABC">
            <w:pPr>
              <w:tabs>
                <w:tab w:val="left" w:pos="3969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w terminie od ………………………………………… do ……………………………………………………..</w:t>
            </w:r>
          </w:p>
          <w:p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  <w:b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i na podstawie karty oceny ucznia uzyskał/a ocenę ………………………………………………………………</w:t>
            </w:r>
          </w:p>
          <w:p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60FA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  <w:p w:rsidR="002060FA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  <w:p w:rsidR="002060FA" w:rsidRPr="00D13107" w:rsidRDefault="002060FA" w:rsidP="00E87ABC">
            <w:pPr>
              <w:spacing w:line="300" w:lineRule="atLeast"/>
              <w:rPr>
                <w:rFonts w:ascii="Calibri" w:hAnsi="Calibri"/>
              </w:rPr>
            </w:pPr>
            <w:bookmarkStart w:id="4" w:name="_GoBack"/>
            <w:bookmarkEnd w:id="4"/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60FA" w:rsidP="002060FA">
            <w:pPr>
              <w:tabs>
                <w:tab w:val="center" w:pos="2020"/>
                <w:tab w:val="center" w:pos="6791"/>
              </w:tabs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ab/>
              <w:t>……………………………………………</w:t>
            </w:r>
          </w:p>
          <w:p w:rsidR="00207EAA" w:rsidRDefault="00207EAA" w:rsidP="002060FA">
            <w:pPr>
              <w:tabs>
                <w:tab w:val="center" w:pos="1701"/>
                <w:tab w:val="center" w:pos="6823"/>
              </w:tabs>
              <w:spacing w:line="300" w:lineRule="atLeast"/>
              <w:rPr>
                <w:rFonts w:ascii="Calibri" w:hAnsi="Calibri"/>
                <w:i/>
                <w:sz w:val="18"/>
                <w:szCs w:val="22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="002060FA" w:rsidRPr="002060FA">
              <w:rPr>
                <w:rFonts w:ascii="Calibri" w:hAnsi="Calibri"/>
                <w:i/>
                <w:sz w:val="18"/>
                <w:szCs w:val="22"/>
              </w:rPr>
              <w:t>/piecz</w:t>
            </w:r>
            <w:r w:rsidR="002060FA">
              <w:rPr>
                <w:rFonts w:ascii="Calibri" w:hAnsi="Calibri"/>
                <w:i/>
                <w:sz w:val="18"/>
                <w:szCs w:val="22"/>
              </w:rPr>
              <w:t>ą</w:t>
            </w:r>
            <w:r w:rsidR="002060FA" w:rsidRPr="002060FA">
              <w:rPr>
                <w:rFonts w:ascii="Calibri" w:hAnsi="Calibri"/>
                <w:i/>
                <w:sz w:val="18"/>
                <w:szCs w:val="22"/>
              </w:rPr>
              <w:t>tka firmy/</w:t>
            </w:r>
            <w:r w:rsidR="002060FA">
              <w:rPr>
                <w:rFonts w:ascii="Calibri" w:hAnsi="Calibri"/>
                <w:sz w:val="22"/>
                <w:szCs w:val="22"/>
              </w:rPr>
              <w:tab/>
            </w:r>
            <w:r w:rsidRPr="002060FA">
              <w:rPr>
                <w:rFonts w:ascii="Calibri" w:hAnsi="Calibri"/>
                <w:i/>
                <w:sz w:val="18"/>
                <w:szCs w:val="22"/>
              </w:rPr>
              <w:t xml:space="preserve">/Podpis </w:t>
            </w:r>
            <w:r w:rsidR="002060FA">
              <w:rPr>
                <w:rFonts w:ascii="Calibri" w:hAnsi="Calibri"/>
                <w:i/>
                <w:sz w:val="18"/>
                <w:szCs w:val="22"/>
              </w:rPr>
              <w:t>przedstawiciela firmy</w:t>
            </w:r>
            <w:r w:rsidRPr="002060FA">
              <w:rPr>
                <w:rFonts w:ascii="Calibri" w:hAnsi="Calibri"/>
                <w:i/>
                <w:sz w:val="18"/>
                <w:szCs w:val="22"/>
              </w:rPr>
              <w:t>/</w:t>
            </w:r>
          </w:p>
          <w:p w:rsidR="002060FA" w:rsidRPr="00D13107" w:rsidRDefault="002060FA" w:rsidP="002060FA">
            <w:pPr>
              <w:tabs>
                <w:tab w:val="center" w:pos="1701"/>
                <w:tab w:val="center" w:pos="6823"/>
              </w:tabs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:rsidR="00207EAA" w:rsidRDefault="00207EAA"/>
    <w:p w:rsidR="002060FA" w:rsidRPr="00701050" w:rsidRDefault="00701050" w:rsidP="00701050">
      <w:pPr>
        <w:pStyle w:val="Nagwek1"/>
        <w:spacing w:before="0" w:line="300" w:lineRule="atLeast"/>
        <w:jc w:val="right"/>
        <w:rPr>
          <w:i/>
          <w:sz w:val="20"/>
        </w:rPr>
      </w:pPr>
      <w:r w:rsidRPr="00701050">
        <w:rPr>
          <w:i/>
          <w:sz w:val="20"/>
        </w:rPr>
        <w:t>Dokument dla ucznia</w:t>
      </w:r>
    </w:p>
    <w:p w:rsidR="002060FA" w:rsidRDefault="002060FA" w:rsidP="002060FA">
      <w:pPr>
        <w:pStyle w:val="Nagwek1"/>
        <w:spacing w:before="0" w:line="300" w:lineRule="atLeast"/>
        <w:jc w:val="center"/>
      </w:pPr>
    </w:p>
    <w:p w:rsidR="002060FA" w:rsidRPr="00DB2EA0" w:rsidRDefault="002060FA" w:rsidP="002060FA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>
        <w:br w:type="column"/>
      </w:r>
      <w:bookmarkStart w:id="5" w:name="_Toc351815496"/>
      <w:r w:rsidRPr="00DB2EA0">
        <w:rPr>
          <w:rFonts w:ascii="Calibri" w:hAnsi="Calibri"/>
          <w:color w:val="auto"/>
          <w:sz w:val="22"/>
          <w:szCs w:val="22"/>
        </w:rPr>
        <w:lastRenderedPageBreak/>
        <w:t>Warunki zaliczenia praktyki zawodowej</w:t>
      </w:r>
      <w:bookmarkEnd w:id="5"/>
    </w:p>
    <w:p w:rsidR="002060FA" w:rsidRDefault="002060FA" w:rsidP="002060FA">
      <w:pPr>
        <w:spacing w:line="300" w:lineRule="atLeast"/>
        <w:ind w:firstLine="708"/>
        <w:jc w:val="both"/>
        <w:rPr>
          <w:rFonts w:ascii="Calibri" w:hAnsi="Calibri"/>
          <w:sz w:val="22"/>
          <w:szCs w:val="22"/>
        </w:rPr>
      </w:pPr>
    </w:p>
    <w:p w:rsidR="002060FA" w:rsidRDefault="002060FA" w:rsidP="002060FA">
      <w:pPr>
        <w:pStyle w:val="NormalnyWeb"/>
      </w:pPr>
      <w:r>
        <w:t>Zaliczenia praktyki zawodowej dokonuje Kierownik Szkolenia Praktycznego. Podstawą do zaliczenia praktyki zawodowej jest:</w:t>
      </w:r>
    </w:p>
    <w:p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Pogrubienie"/>
          <w:color w:val="FF0000"/>
        </w:rPr>
        <w:t>100% frekwencja</w:t>
      </w:r>
      <w:r>
        <w:t xml:space="preserve"> (8-godzinny dzień pracy) – potwierdzona w Dzienniczku Praktyki przez opiekuna praktyk ze strony firmy;</w:t>
      </w:r>
    </w:p>
    <w:p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t xml:space="preserve">Odnotowane w Dzienniczku Praktyki </w:t>
      </w:r>
      <w:r w:rsidRPr="00EC1B88">
        <w:rPr>
          <w:color w:val="FF0000"/>
        </w:rPr>
        <w:t xml:space="preserve">tematy zadań zawodowych </w:t>
      </w:r>
      <w:r>
        <w:t>realizowanych każdego dnia (dobrze widziane notatki ucznia, schematy, projekty, portfolio)</w:t>
      </w:r>
    </w:p>
    <w:p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 w:rsidRPr="00EC1B88">
        <w:rPr>
          <w:color w:val="FF0000"/>
        </w:rPr>
        <w:t xml:space="preserve">Oceny tygodniowe </w:t>
      </w:r>
      <w:r>
        <w:t xml:space="preserve">i </w:t>
      </w:r>
      <w:r w:rsidRPr="00EC1B88">
        <w:rPr>
          <w:color w:val="FF0000"/>
        </w:rPr>
        <w:t xml:space="preserve">ocena końcowa </w:t>
      </w:r>
      <w:r>
        <w:t xml:space="preserve">oraz </w:t>
      </w:r>
      <w:r w:rsidRPr="00EC1B88">
        <w:rPr>
          <w:color w:val="FF0000"/>
        </w:rPr>
        <w:t xml:space="preserve">opinia o uczniu </w:t>
      </w:r>
      <w:r>
        <w:t>w Dzienniczku Praktyk wystawiona przez opiekuna praktyki zawodowej w firmie,</w:t>
      </w:r>
    </w:p>
    <w:p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t>KARTA OCENY KOMPETENCJI PERSONALNYCH I SPOŁECZNYCH UCZNIA potwierdzona przez opiekuna praktyki zawodowej ze strony firmy,</w:t>
      </w:r>
    </w:p>
    <w:p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t xml:space="preserve">Dokumentacja z przebiegu praktyki wykonana przez ucznia i zamieszczona w Dzienniczku Praktyk: portfolio, </w:t>
      </w:r>
      <w:r w:rsidRPr="00EC1B88">
        <w:rPr>
          <w:color w:val="FF0000"/>
        </w:rPr>
        <w:t>sprawozdanie</w:t>
      </w:r>
      <w:r>
        <w:t>,</w:t>
      </w:r>
    </w:p>
    <w:p w:rsidR="002060FA" w:rsidRDefault="002060FA" w:rsidP="002060FA">
      <w:pPr>
        <w:spacing w:before="100" w:beforeAutospacing="1" w:after="100" w:afterAutospacing="1"/>
        <w:ind w:left="720"/>
      </w:pPr>
    </w:p>
    <w:p w:rsidR="002060FA" w:rsidRDefault="002060FA" w:rsidP="002060FA">
      <w:pPr>
        <w:pStyle w:val="NormalnyWeb"/>
        <w:jc w:val="both"/>
      </w:pPr>
      <w:r>
        <w:t xml:space="preserve">W przypadku usprawiedliwionej nieobecności ucznia na praktyce zawodowej, decyzje o zaliczeniu podejmuje Rada Pedagogiczna. W wyjątkowych przypadkach (np. choroba ucznia),  możliwa jest realizacja lub odpracowanie nieobecnych dni praktyki zawodowej w czasie wakacji. </w:t>
      </w:r>
    </w:p>
    <w:p w:rsidR="002060FA" w:rsidRDefault="002060FA" w:rsidP="002060FA">
      <w:pPr>
        <w:pStyle w:val="NormalnyWeb"/>
        <w:jc w:val="both"/>
        <w:rPr>
          <w:rStyle w:val="Pogrubienie"/>
        </w:rPr>
      </w:pPr>
      <w:r>
        <w:rPr>
          <w:rStyle w:val="Pogrubienie"/>
        </w:rPr>
        <w:t>Ocena z praktyki zawodowej wpisywana jest na świadectwie i wliczana do średniej ocen. Niezaliczenie praktyki zawodowej skutkuje oceną niedostateczną na koniec roku szkolnego i koniecznością powtarzania klasy.</w:t>
      </w:r>
    </w:p>
    <w:p w:rsidR="002060FA" w:rsidRDefault="002060FA" w:rsidP="002060F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2060FA" w:rsidRDefault="002060FA" w:rsidP="002060FA">
      <w:pPr>
        <w:spacing w:line="360" w:lineRule="auto"/>
        <w:rPr>
          <w:lang w:eastAsia="zh-CN"/>
        </w:rPr>
      </w:pPr>
    </w:p>
    <w:p w:rsidR="002060FA" w:rsidRDefault="002060FA" w:rsidP="002060FA">
      <w:r w:rsidRPr="003D10BD">
        <w:t>W Dzienniczku Praktyk opiekun w firmie potwierdza:</w:t>
      </w:r>
    </w:p>
    <w:p w:rsidR="002060FA" w:rsidRPr="003D10BD" w:rsidRDefault="002060FA" w:rsidP="002060FA"/>
    <w:p w:rsidR="002060FA" w:rsidRPr="003D10BD" w:rsidRDefault="002060FA" w:rsidP="002060FA">
      <w:pPr>
        <w:pStyle w:val="Akapitzlist"/>
        <w:numPr>
          <w:ilvl w:val="0"/>
          <w:numId w:val="21"/>
        </w:numPr>
      </w:pPr>
      <w:r w:rsidRPr="003D10BD">
        <w:rPr>
          <w:color w:val="FF0000"/>
        </w:rPr>
        <w:t>Przyjęcie</w:t>
      </w:r>
      <w:r w:rsidRPr="003D10BD">
        <w:t xml:space="preserve"> na praktyki zawodowe i </w:t>
      </w:r>
      <w:r w:rsidRPr="003D10BD">
        <w:rPr>
          <w:color w:val="FF0000"/>
        </w:rPr>
        <w:t xml:space="preserve">ukończenie praktyki </w:t>
      </w:r>
      <w:r w:rsidRPr="003D10BD">
        <w:t>– strony 2-3 w Dzienniczku Praktyk,</w:t>
      </w:r>
    </w:p>
    <w:p w:rsidR="002060FA" w:rsidRDefault="002060FA" w:rsidP="002060FA">
      <w:pPr>
        <w:pStyle w:val="Akapitzlist"/>
        <w:numPr>
          <w:ilvl w:val="0"/>
          <w:numId w:val="21"/>
        </w:numPr>
      </w:pPr>
      <w:r w:rsidRPr="003D10BD">
        <w:t xml:space="preserve">Realizowane </w:t>
      </w:r>
      <w:r w:rsidRPr="003D10BD">
        <w:rPr>
          <w:color w:val="FF0000"/>
        </w:rPr>
        <w:t xml:space="preserve">tematy </w:t>
      </w:r>
      <w:r w:rsidRPr="003D10BD">
        <w:t xml:space="preserve">zadań zawodowych, </w:t>
      </w:r>
      <w:r w:rsidRPr="003D10BD">
        <w:rPr>
          <w:color w:val="FF0000"/>
        </w:rPr>
        <w:t xml:space="preserve">obecności </w:t>
      </w:r>
      <w:r w:rsidRPr="003D10BD">
        <w:t xml:space="preserve">ucznia i </w:t>
      </w:r>
      <w:r w:rsidRPr="003D10BD">
        <w:rPr>
          <w:color w:val="FF0000"/>
        </w:rPr>
        <w:t xml:space="preserve">ocenę cząstkową </w:t>
      </w:r>
      <w:r w:rsidRPr="003D10BD">
        <w:t>po każdym tygodniu praktyk – KARTA TYGODNIOWA W Dzienniczku Praktyk</w:t>
      </w:r>
    </w:p>
    <w:p w:rsidR="002060FA" w:rsidRPr="003D10BD" w:rsidRDefault="002060FA" w:rsidP="002060FA"/>
    <w:p w:rsidR="002060FA" w:rsidRPr="003D10BD" w:rsidRDefault="002060FA" w:rsidP="002060FA">
      <w:r>
        <w:t>oraz:</w:t>
      </w:r>
    </w:p>
    <w:p w:rsidR="002060FA" w:rsidRPr="003D10BD" w:rsidRDefault="002060FA" w:rsidP="002060FA">
      <w:pPr>
        <w:pStyle w:val="Akapitzlist"/>
        <w:numPr>
          <w:ilvl w:val="0"/>
          <w:numId w:val="22"/>
        </w:numPr>
      </w:pPr>
      <w:r w:rsidRPr="003D10BD">
        <w:rPr>
          <w:color w:val="FF0000"/>
        </w:rPr>
        <w:t xml:space="preserve">Opinię </w:t>
      </w:r>
      <w:r w:rsidRPr="003D10BD">
        <w:t xml:space="preserve">i </w:t>
      </w:r>
      <w:r>
        <w:rPr>
          <w:color w:val="FF0000"/>
        </w:rPr>
        <w:t xml:space="preserve">proponowaną ocenę końcową </w:t>
      </w:r>
      <w:r w:rsidRPr="003D10BD">
        <w:t>(w skali: 1-6) na ostatniej stronie Dzienniczka Praktyk.</w:t>
      </w:r>
    </w:p>
    <w:p w:rsidR="003D10BD" w:rsidRPr="003D10BD" w:rsidRDefault="003D10BD" w:rsidP="002060FA">
      <w:pPr>
        <w:pStyle w:val="Nagwek1"/>
        <w:spacing w:before="0" w:line="300" w:lineRule="atLeast"/>
        <w:rPr>
          <w:b w:val="0"/>
          <w:bCs w:val="0"/>
        </w:rPr>
      </w:pPr>
    </w:p>
    <w:sectPr w:rsidR="003D10BD" w:rsidRPr="003D10BD" w:rsidSect="00B52BA7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5A" w:rsidRDefault="00B44E5A" w:rsidP="00C62F39">
      <w:r>
        <w:separator/>
      </w:r>
    </w:p>
  </w:endnote>
  <w:endnote w:type="continuationSeparator" w:id="0">
    <w:p w:rsidR="00B44E5A" w:rsidRDefault="00B44E5A" w:rsidP="00C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5A" w:rsidRDefault="00B44E5A" w:rsidP="00C62F39">
      <w:r>
        <w:separator/>
      </w:r>
    </w:p>
  </w:footnote>
  <w:footnote w:type="continuationSeparator" w:id="0">
    <w:p w:rsidR="00B44E5A" w:rsidRDefault="00B44E5A" w:rsidP="00C6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705255"/>
      <w:docPartObj>
        <w:docPartGallery w:val="Page Numbers (Margins)"/>
        <w:docPartUnique/>
      </w:docPartObj>
    </w:sdtPr>
    <w:sdtEndPr/>
    <w:sdtContent>
      <w:p w:rsidR="00C04762" w:rsidRDefault="00C0476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48C294" wp14:editId="495DA3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762" w:rsidRDefault="00C0476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82E4F" w:rsidRPr="00082E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04762" w:rsidRDefault="00C0476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82E4F" w:rsidRPr="00082E4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770"/>
    <w:multiLevelType w:val="hybridMultilevel"/>
    <w:tmpl w:val="0352CD1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A0195F"/>
    <w:multiLevelType w:val="hybridMultilevel"/>
    <w:tmpl w:val="00E24E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434832"/>
    <w:multiLevelType w:val="hybridMultilevel"/>
    <w:tmpl w:val="B1405C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D2D00"/>
    <w:multiLevelType w:val="hybridMultilevel"/>
    <w:tmpl w:val="8EC812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781F"/>
    <w:multiLevelType w:val="hybridMultilevel"/>
    <w:tmpl w:val="94F061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95712"/>
    <w:multiLevelType w:val="hybridMultilevel"/>
    <w:tmpl w:val="0CE4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BED"/>
    <w:multiLevelType w:val="hybridMultilevel"/>
    <w:tmpl w:val="87B49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00FA8"/>
    <w:multiLevelType w:val="hybridMultilevel"/>
    <w:tmpl w:val="A14C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70900"/>
    <w:multiLevelType w:val="hybridMultilevel"/>
    <w:tmpl w:val="D17E76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36C1B"/>
    <w:multiLevelType w:val="hybridMultilevel"/>
    <w:tmpl w:val="37C86F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37806"/>
    <w:multiLevelType w:val="hybridMultilevel"/>
    <w:tmpl w:val="9190EA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3D3987"/>
    <w:multiLevelType w:val="hybridMultilevel"/>
    <w:tmpl w:val="4E84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7130"/>
    <w:multiLevelType w:val="hybridMultilevel"/>
    <w:tmpl w:val="2A2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72E46"/>
    <w:multiLevelType w:val="hybridMultilevel"/>
    <w:tmpl w:val="D29A13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72537"/>
    <w:multiLevelType w:val="hybridMultilevel"/>
    <w:tmpl w:val="D0888D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A75C27"/>
    <w:multiLevelType w:val="hybridMultilevel"/>
    <w:tmpl w:val="37980E66"/>
    <w:lvl w:ilvl="0" w:tplc="4BF09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352CB"/>
    <w:multiLevelType w:val="hybridMultilevel"/>
    <w:tmpl w:val="106C6C9E"/>
    <w:lvl w:ilvl="0" w:tplc="3A02B5E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1A37DA0"/>
    <w:multiLevelType w:val="hybridMultilevel"/>
    <w:tmpl w:val="6A34B17E"/>
    <w:lvl w:ilvl="0" w:tplc="4BF09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E7BE9"/>
    <w:multiLevelType w:val="hybridMultilevel"/>
    <w:tmpl w:val="4034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F59A1"/>
    <w:multiLevelType w:val="hybridMultilevel"/>
    <w:tmpl w:val="798C4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50475"/>
    <w:multiLevelType w:val="hybridMultilevel"/>
    <w:tmpl w:val="7CF426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B2DD5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9E4C2D"/>
    <w:multiLevelType w:val="multilevel"/>
    <w:tmpl w:val="20F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93198"/>
    <w:multiLevelType w:val="hybridMultilevel"/>
    <w:tmpl w:val="B014900C"/>
    <w:lvl w:ilvl="0" w:tplc="C3AC1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5BBD"/>
    <w:multiLevelType w:val="hybridMultilevel"/>
    <w:tmpl w:val="5C14E0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E2DE7"/>
    <w:multiLevelType w:val="hybridMultilevel"/>
    <w:tmpl w:val="6D443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25"/>
  </w:num>
  <w:num w:numId="10">
    <w:abstractNumId w:val="6"/>
  </w:num>
  <w:num w:numId="11">
    <w:abstractNumId w:val="10"/>
  </w:num>
  <w:num w:numId="12">
    <w:abstractNumId w:val="19"/>
  </w:num>
  <w:num w:numId="13">
    <w:abstractNumId w:val="21"/>
  </w:num>
  <w:num w:numId="14">
    <w:abstractNumId w:val="18"/>
  </w:num>
  <w:num w:numId="15">
    <w:abstractNumId w:val="4"/>
  </w:num>
  <w:num w:numId="16">
    <w:abstractNumId w:val="24"/>
  </w:num>
  <w:num w:numId="17">
    <w:abstractNumId w:val="14"/>
  </w:num>
  <w:num w:numId="18">
    <w:abstractNumId w:val="22"/>
  </w:num>
  <w:num w:numId="19">
    <w:abstractNumId w:val="15"/>
  </w:num>
  <w:num w:numId="20">
    <w:abstractNumId w:val="17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9"/>
    <w:rsid w:val="00001FD1"/>
    <w:rsid w:val="00082E4F"/>
    <w:rsid w:val="002060FA"/>
    <w:rsid w:val="00207EAA"/>
    <w:rsid w:val="00243FA5"/>
    <w:rsid w:val="002532A4"/>
    <w:rsid w:val="0027347C"/>
    <w:rsid w:val="003A3D0C"/>
    <w:rsid w:val="003D10BD"/>
    <w:rsid w:val="004C6BF0"/>
    <w:rsid w:val="004D7419"/>
    <w:rsid w:val="00505C1D"/>
    <w:rsid w:val="00543F68"/>
    <w:rsid w:val="005F339B"/>
    <w:rsid w:val="00610ED2"/>
    <w:rsid w:val="006F4C6C"/>
    <w:rsid w:val="00701050"/>
    <w:rsid w:val="00780CDE"/>
    <w:rsid w:val="007E2868"/>
    <w:rsid w:val="00806969"/>
    <w:rsid w:val="0081771B"/>
    <w:rsid w:val="00832915"/>
    <w:rsid w:val="008A5951"/>
    <w:rsid w:val="00970280"/>
    <w:rsid w:val="00B44104"/>
    <w:rsid w:val="00B44E5A"/>
    <w:rsid w:val="00B52BA7"/>
    <w:rsid w:val="00B56FB9"/>
    <w:rsid w:val="00B75E77"/>
    <w:rsid w:val="00BB73DB"/>
    <w:rsid w:val="00BD569B"/>
    <w:rsid w:val="00BE0FC5"/>
    <w:rsid w:val="00C0281E"/>
    <w:rsid w:val="00C04762"/>
    <w:rsid w:val="00C62F39"/>
    <w:rsid w:val="00C670F8"/>
    <w:rsid w:val="00CB2438"/>
    <w:rsid w:val="00CE2DB2"/>
    <w:rsid w:val="00D4621E"/>
    <w:rsid w:val="00DA73FD"/>
    <w:rsid w:val="00DF57A2"/>
    <w:rsid w:val="00E206A8"/>
    <w:rsid w:val="00E269EC"/>
    <w:rsid w:val="00E82749"/>
    <w:rsid w:val="00E87ABC"/>
    <w:rsid w:val="00EC1B88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2F3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F3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F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62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2F39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F39"/>
    <w:pPr>
      <w:pBdr>
        <w:bottom w:val="single" w:sz="4" w:space="4" w:color="FFFF0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F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C62F3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9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2F3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F3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F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62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2F39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F39"/>
    <w:pPr>
      <w:pBdr>
        <w:bottom w:val="single" w:sz="4" w:space="4" w:color="FFFF0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F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C62F3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9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DRZWI OTWARTE</dc:creator>
  <cp:lastModifiedBy>alicja.karczmarczyk@gmail.com</cp:lastModifiedBy>
  <cp:revision>2</cp:revision>
  <cp:lastPrinted>2015-11-04T12:24:00Z</cp:lastPrinted>
  <dcterms:created xsi:type="dcterms:W3CDTF">2016-09-21T20:57:00Z</dcterms:created>
  <dcterms:modified xsi:type="dcterms:W3CDTF">2016-09-21T20:57:00Z</dcterms:modified>
</cp:coreProperties>
</file>