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73" w:rsidRPr="0072053F" w:rsidRDefault="00021E73" w:rsidP="00021E73">
      <w:pPr>
        <w:spacing w:line="360" w:lineRule="auto"/>
        <w:ind w:left="5672"/>
        <w:rPr>
          <w:rFonts w:ascii="Arial" w:hAnsi="Arial" w:cs="Arial"/>
          <w:sz w:val="18"/>
          <w:szCs w:val="18"/>
        </w:rPr>
      </w:pPr>
      <w:r w:rsidRPr="0072053F">
        <w:rPr>
          <w:rFonts w:ascii="Arial" w:hAnsi="Arial" w:cs="Arial"/>
          <w:sz w:val="18"/>
          <w:szCs w:val="18"/>
        </w:rPr>
        <w:t>Załącznik do Uchwały</w:t>
      </w:r>
      <w:r w:rsidR="00F47553" w:rsidRPr="0072053F">
        <w:rPr>
          <w:rFonts w:ascii="Arial" w:hAnsi="Arial" w:cs="Arial"/>
          <w:sz w:val="18"/>
          <w:szCs w:val="18"/>
        </w:rPr>
        <w:t xml:space="preserve"> Nr </w:t>
      </w:r>
      <w:r w:rsidR="00BC4125">
        <w:rPr>
          <w:rFonts w:ascii="Arial" w:hAnsi="Arial" w:cs="Arial"/>
          <w:sz w:val="18"/>
          <w:szCs w:val="18"/>
        </w:rPr>
        <w:t>243/27/19</w:t>
      </w:r>
    </w:p>
    <w:p w:rsidR="00021E73" w:rsidRPr="0072053F" w:rsidRDefault="00021E73" w:rsidP="00021E73">
      <w:pPr>
        <w:spacing w:line="360" w:lineRule="auto"/>
        <w:ind w:left="4963" w:firstLine="709"/>
        <w:rPr>
          <w:rFonts w:ascii="Arial" w:hAnsi="Arial" w:cs="Arial"/>
          <w:sz w:val="18"/>
          <w:szCs w:val="18"/>
        </w:rPr>
      </w:pPr>
      <w:r w:rsidRPr="0072053F">
        <w:rPr>
          <w:rFonts w:ascii="Arial" w:hAnsi="Arial" w:cs="Arial"/>
          <w:sz w:val="18"/>
          <w:szCs w:val="18"/>
        </w:rPr>
        <w:t>Zarządu Województwa Mazowieckiego</w:t>
      </w:r>
    </w:p>
    <w:p w:rsidR="00021E73" w:rsidRPr="0072053F" w:rsidRDefault="00F47553" w:rsidP="00021E73">
      <w:pPr>
        <w:spacing w:line="360" w:lineRule="auto"/>
        <w:ind w:left="4963" w:firstLine="709"/>
        <w:rPr>
          <w:rFonts w:ascii="Arial" w:hAnsi="Arial" w:cs="Arial"/>
          <w:sz w:val="18"/>
          <w:szCs w:val="18"/>
        </w:rPr>
      </w:pPr>
      <w:r w:rsidRPr="0072053F">
        <w:rPr>
          <w:rFonts w:ascii="Arial" w:hAnsi="Arial" w:cs="Arial"/>
          <w:sz w:val="18"/>
          <w:szCs w:val="18"/>
        </w:rPr>
        <w:t xml:space="preserve">z dnia </w:t>
      </w:r>
      <w:r w:rsidR="00BC4125">
        <w:rPr>
          <w:rFonts w:ascii="Arial" w:hAnsi="Arial" w:cs="Arial"/>
          <w:sz w:val="18"/>
          <w:szCs w:val="18"/>
        </w:rPr>
        <w:t>26 kwietnia 2019 r.</w:t>
      </w:r>
      <w:bookmarkStart w:id="0" w:name="_GoBack"/>
      <w:bookmarkEnd w:id="0"/>
    </w:p>
    <w:p w:rsidR="00021E73" w:rsidRPr="00F937B8" w:rsidRDefault="00021E73" w:rsidP="00F937B8">
      <w:pPr>
        <w:pStyle w:val="Nagwek1"/>
        <w:rPr>
          <w:b/>
          <w:i w:val="0"/>
        </w:rPr>
      </w:pPr>
    </w:p>
    <w:p w:rsidR="00DA29F4" w:rsidRPr="00F937B8" w:rsidRDefault="00DA29F4" w:rsidP="00DF62CF">
      <w:pPr>
        <w:pStyle w:val="Nagwek1"/>
        <w:spacing w:line="360" w:lineRule="auto"/>
        <w:ind w:left="431" w:hanging="431"/>
        <w:rPr>
          <w:b/>
          <w:i w:val="0"/>
        </w:rPr>
      </w:pPr>
      <w:r w:rsidRPr="00F937B8">
        <w:rPr>
          <w:b/>
          <w:i w:val="0"/>
        </w:rPr>
        <w:t>REGULAMIN</w:t>
      </w:r>
    </w:p>
    <w:p w:rsidR="00DA29F4" w:rsidRPr="00F937B8" w:rsidRDefault="00DA29F4" w:rsidP="00DF62CF">
      <w:pPr>
        <w:pStyle w:val="Nagwek1"/>
        <w:spacing w:line="360" w:lineRule="auto"/>
        <w:ind w:left="431" w:hanging="431"/>
        <w:rPr>
          <w:b/>
          <w:i w:val="0"/>
        </w:rPr>
      </w:pPr>
      <w:r w:rsidRPr="00F937B8">
        <w:rPr>
          <w:b/>
          <w:i w:val="0"/>
        </w:rPr>
        <w:t xml:space="preserve">przyznawania </w:t>
      </w:r>
      <w:r w:rsidR="009D22B5" w:rsidRPr="00F937B8">
        <w:rPr>
          <w:b/>
          <w:i w:val="0"/>
        </w:rPr>
        <w:t>i realizacji bezpłatnych miejsc</w:t>
      </w:r>
    </w:p>
    <w:p w:rsidR="00DA29F4" w:rsidRDefault="00F44BA9" w:rsidP="00DF62CF">
      <w:pPr>
        <w:pStyle w:val="Nagwek1"/>
        <w:spacing w:line="360" w:lineRule="auto"/>
        <w:ind w:left="431" w:hanging="431"/>
        <w:rPr>
          <w:b/>
          <w:i w:val="0"/>
        </w:rPr>
      </w:pPr>
      <w:r w:rsidRPr="00F937B8">
        <w:rPr>
          <w:b/>
          <w:i w:val="0"/>
        </w:rPr>
        <w:t xml:space="preserve">w </w:t>
      </w:r>
      <w:r w:rsidR="00DA29F4" w:rsidRPr="00F937B8">
        <w:rPr>
          <w:b/>
          <w:i w:val="0"/>
        </w:rPr>
        <w:t xml:space="preserve">Polsko-Japońskiej </w:t>
      </w:r>
      <w:r w:rsidR="008E618D" w:rsidRPr="00F937B8">
        <w:rPr>
          <w:b/>
          <w:i w:val="0"/>
        </w:rPr>
        <w:t>Akademii</w:t>
      </w:r>
      <w:r w:rsidR="00DA29F4" w:rsidRPr="00F937B8">
        <w:rPr>
          <w:b/>
          <w:i w:val="0"/>
        </w:rPr>
        <w:t xml:space="preserve"> Technik Komputerowych</w:t>
      </w:r>
    </w:p>
    <w:p w:rsidR="00DA29F4" w:rsidRPr="00232595" w:rsidRDefault="00DA29F4" w:rsidP="00F937B8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>§ 1.</w:t>
      </w:r>
    </w:p>
    <w:p w:rsidR="00DA29F4" w:rsidRPr="00232595" w:rsidRDefault="00DA29F4" w:rsidP="00DF62CF">
      <w:pPr>
        <w:pStyle w:val="Nagwek1"/>
        <w:numPr>
          <w:ilvl w:val="0"/>
          <w:numId w:val="0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>Przepis ogólny</w:t>
      </w:r>
    </w:p>
    <w:p w:rsidR="00E871C7" w:rsidRPr="00232595" w:rsidRDefault="00DA29F4" w:rsidP="00D545A2">
      <w:pPr>
        <w:numPr>
          <w:ilvl w:val="0"/>
          <w:numId w:val="3"/>
        </w:numPr>
        <w:tabs>
          <w:tab w:val="left" w:pos="709"/>
        </w:tabs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>Bezpłatna</w:t>
      </w:r>
      <w:r w:rsidR="00CE1578">
        <w:rPr>
          <w:rFonts w:ascii="Arial" w:hAnsi="Arial" w:cs="Arial"/>
          <w:sz w:val="20"/>
          <w:szCs w:val="20"/>
        </w:rPr>
        <w:t xml:space="preserve"> </w:t>
      </w:r>
      <w:r w:rsidRPr="00232595">
        <w:rPr>
          <w:rFonts w:ascii="Arial" w:hAnsi="Arial" w:cs="Arial"/>
          <w:sz w:val="20"/>
          <w:szCs w:val="20"/>
        </w:rPr>
        <w:t xml:space="preserve"> nauka</w:t>
      </w:r>
      <w:r w:rsidR="00CE1578">
        <w:rPr>
          <w:rFonts w:ascii="Arial" w:hAnsi="Arial" w:cs="Arial"/>
          <w:sz w:val="20"/>
          <w:szCs w:val="20"/>
        </w:rPr>
        <w:t xml:space="preserve"> </w:t>
      </w:r>
      <w:r w:rsidRPr="00232595">
        <w:rPr>
          <w:rFonts w:ascii="Arial" w:hAnsi="Arial" w:cs="Arial"/>
          <w:sz w:val="20"/>
          <w:szCs w:val="20"/>
        </w:rPr>
        <w:t xml:space="preserve"> na </w:t>
      </w:r>
      <w:r w:rsidR="00CE1578">
        <w:rPr>
          <w:rFonts w:ascii="Arial" w:hAnsi="Arial" w:cs="Arial"/>
          <w:sz w:val="20"/>
          <w:szCs w:val="20"/>
        </w:rPr>
        <w:t xml:space="preserve"> </w:t>
      </w:r>
      <w:r w:rsidRPr="00232595">
        <w:rPr>
          <w:rFonts w:ascii="Arial" w:hAnsi="Arial" w:cs="Arial"/>
          <w:sz w:val="20"/>
          <w:szCs w:val="20"/>
        </w:rPr>
        <w:t xml:space="preserve">studiach w Polsko-Japońskiej </w:t>
      </w:r>
      <w:r w:rsidR="00E871C7" w:rsidRPr="00232595">
        <w:rPr>
          <w:rFonts w:ascii="Arial" w:hAnsi="Arial" w:cs="Arial"/>
          <w:sz w:val="20"/>
          <w:szCs w:val="20"/>
        </w:rPr>
        <w:t>Akademii</w:t>
      </w:r>
      <w:r w:rsidR="0050113F" w:rsidRPr="00232595">
        <w:rPr>
          <w:rFonts w:ascii="Arial" w:hAnsi="Arial" w:cs="Arial"/>
          <w:sz w:val="20"/>
          <w:szCs w:val="20"/>
        </w:rPr>
        <w:t xml:space="preserve"> Technik Komputerowych</w:t>
      </w:r>
      <w:r w:rsidRPr="00232595">
        <w:rPr>
          <w:rFonts w:ascii="Arial" w:hAnsi="Arial" w:cs="Arial"/>
          <w:sz w:val="20"/>
          <w:szCs w:val="20"/>
        </w:rPr>
        <w:t>, fundowana przez tę uczelnię, zwana dalej „bezpłatnymi miejscami” przyznawana jest trzem osobom imiennie wskazanym przez Zarząd Województwa Mazowieckiego spośród osób, które wyrażą chęć studiowania na tej uczelni na studiach stacjonarnych I</w:t>
      </w:r>
      <w:r w:rsidR="00F44BA9">
        <w:rPr>
          <w:rFonts w:ascii="Arial" w:hAnsi="Arial" w:cs="Arial"/>
          <w:sz w:val="20"/>
          <w:szCs w:val="20"/>
        </w:rPr>
        <w:t xml:space="preserve"> </w:t>
      </w:r>
      <w:r w:rsidRPr="00232595">
        <w:rPr>
          <w:rFonts w:ascii="Arial" w:hAnsi="Arial" w:cs="Arial"/>
          <w:sz w:val="20"/>
          <w:szCs w:val="20"/>
        </w:rPr>
        <w:t>stopnia na kierunkach: Informatyka lub Zarządzanie Informacją i spełnią określone w</w:t>
      </w:r>
      <w:r w:rsidR="00F44BA9">
        <w:rPr>
          <w:rFonts w:ascii="Arial" w:hAnsi="Arial" w:cs="Arial"/>
          <w:sz w:val="20"/>
          <w:szCs w:val="20"/>
        </w:rPr>
        <w:t xml:space="preserve"> </w:t>
      </w:r>
      <w:r w:rsidRPr="00232595">
        <w:rPr>
          <w:rFonts w:ascii="Arial" w:hAnsi="Arial" w:cs="Arial"/>
          <w:sz w:val="20"/>
          <w:szCs w:val="20"/>
        </w:rPr>
        <w:t>§</w:t>
      </w:r>
      <w:r w:rsidR="00F44BA9">
        <w:rPr>
          <w:rFonts w:ascii="Arial" w:hAnsi="Arial" w:cs="Arial"/>
          <w:sz w:val="20"/>
          <w:szCs w:val="20"/>
        </w:rPr>
        <w:t xml:space="preserve"> </w:t>
      </w:r>
      <w:r w:rsidRPr="00232595">
        <w:rPr>
          <w:rFonts w:ascii="Arial" w:hAnsi="Arial" w:cs="Arial"/>
          <w:sz w:val="20"/>
          <w:szCs w:val="20"/>
        </w:rPr>
        <w:t>2 kryteria.</w:t>
      </w:r>
    </w:p>
    <w:p w:rsidR="00DA29F4" w:rsidRPr="00232595" w:rsidRDefault="00DA29F4" w:rsidP="00F44BA9">
      <w:pPr>
        <w:numPr>
          <w:ilvl w:val="0"/>
          <w:numId w:val="3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 xml:space="preserve">Bezpłatne miejsca dla osób, o których mowa w ust. 1, </w:t>
      </w:r>
      <w:r w:rsidR="00F40634" w:rsidRPr="00232595">
        <w:rPr>
          <w:rFonts w:ascii="Arial" w:hAnsi="Arial" w:cs="Arial"/>
          <w:sz w:val="20"/>
          <w:szCs w:val="20"/>
        </w:rPr>
        <w:t>rozpoczynający</w:t>
      </w:r>
      <w:r w:rsidR="00676326" w:rsidRPr="00232595">
        <w:rPr>
          <w:rFonts w:ascii="Arial" w:hAnsi="Arial" w:cs="Arial"/>
          <w:sz w:val="20"/>
          <w:szCs w:val="20"/>
        </w:rPr>
        <w:t>ch</w:t>
      </w:r>
      <w:r w:rsidR="00F40634" w:rsidRPr="00232595">
        <w:rPr>
          <w:rFonts w:ascii="Arial" w:hAnsi="Arial" w:cs="Arial"/>
          <w:sz w:val="20"/>
          <w:szCs w:val="20"/>
        </w:rPr>
        <w:t xml:space="preserve"> naukę w</w:t>
      </w:r>
      <w:r w:rsidR="00F44BA9">
        <w:rPr>
          <w:rFonts w:ascii="Arial" w:hAnsi="Arial" w:cs="Arial"/>
          <w:sz w:val="20"/>
          <w:szCs w:val="20"/>
        </w:rPr>
        <w:t xml:space="preserve"> </w:t>
      </w:r>
      <w:r w:rsidR="00926A94" w:rsidRPr="00232595">
        <w:rPr>
          <w:rFonts w:ascii="Arial" w:hAnsi="Arial" w:cs="Arial"/>
          <w:sz w:val="20"/>
          <w:szCs w:val="20"/>
        </w:rPr>
        <w:t>nadchodzący</w:t>
      </w:r>
      <w:r w:rsidR="00F40634" w:rsidRPr="00232595">
        <w:rPr>
          <w:rFonts w:ascii="Arial" w:hAnsi="Arial" w:cs="Arial"/>
          <w:sz w:val="20"/>
          <w:szCs w:val="20"/>
        </w:rPr>
        <w:t>m</w:t>
      </w:r>
      <w:r w:rsidR="00926A94" w:rsidRPr="00232595">
        <w:rPr>
          <w:rFonts w:ascii="Arial" w:hAnsi="Arial" w:cs="Arial"/>
          <w:sz w:val="20"/>
          <w:szCs w:val="20"/>
        </w:rPr>
        <w:t xml:space="preserve"> rok</w:t>
      </w:r>
      <w:r w:rsidR="00F40634" w:rsidRPr="00232595">
        <w:rPr>
          <w:rFonts w:ascii="Arial" w:hAnsi="Arial" w:cs="Arial"/>
          <w:sz w:val="20"/>
          <w:szCs w:val="20"/>
        </w:rPr>
        <w:t>u</w:t>
      </w:r>
      <w:r w:rsidR="00926A94" w:rsidRPr="00232595">
        <w:rPr>
          <w:rFonts w:ascii="Arial" w:hAnsi="Arial" w:cs="Arial"/>
          <w:sz w:val="20"/>
          <w:szCs w:val="20"/>
        </w:rPr>
        <w:t xml:space="preserve"> akademicki</w:t>
      </w:r>
      <w:r w:rsidR="00F40634" w:rsidRPr="00232595">
        <w:rPr>
          <w:rFonts w:ascii="Arial" w:hAnsi="Arial" w:cs="Arial"/>
          <w:sz w:val="20"/>
          <w:szCs w:val="20"/>
        </w:rPr>
        <w:t>m</w:t>
      </w:r>
      <w:r w:rsidR="00926A94" w:rsidRPr="00232595">
        <w:rPr>
          <w:rFonts w:ascii="Arial" w:hAnsi="Arial" w:cs="Arial"/>
          <w:sz w:val="20"/>
          <w:szCs w:val="20"/>
        </w:rPr>
        <w:t xml:space="preserve">, </w:t>
      </w:r>
      <w:r w:rsidRPr="00232595">
        <w:rPr>
          <w:rFonts w:ascii="Arial" w:hAnsi="Arial" w:cs="Arial"/>
          <w:sz w:val="20"/>
          <w:szCs w:val="20"/>
        </w:rPr>
        <w:t>zostaną pr</w:t>
      </w:r>
      <w:r w:rsidR="00CA55B0" w:rsidRPr="00232595">
        <w:rPr>
          <w:rFonts w:ascii="Arial" w:hAnsi="Arial" w:cs="Arial"/>
          <w:sz w:val="20"/>
          <w:szCs w:val="20"/>
        </w:rPr>
        <w:t>z</w:t>
      </w:r>
      <w:r w:rsidR="0002770C" w:rsidRPr="00232595">
        <w:rPr>
          <w:rFonts w:ascii="Arial" w:hAnsi="Arial" w:cs="Arial"/>
          <w:sz w:val="20"/>
          <w:szCs w:val="20"/>
        </w:rPr>
        <w:t>yznane w terminie do 31 lipca</w:t>
      </w:r>
      <w:r w:rsidR="00926A94" w:rsidRPr="00232595">
        <w:rPr>
          <w:rFonts w:ascii="Arial" w:hAnsi="Arial" w:cs="Arial"/>
          <w:sz w:val="20"/>
          <w:szCs w:val="20"/>
        </w:rPr>
        <w:t xml:space="preserve"> danego roku</w:t>
      </w:r>
      <w:r w:rsidR="0002770C" w:rsidRPr="00232595">
        <w:rPr>
          <w:rFonts w:ascii="Arial" w:hAnsi="Arial" w:cs="Arial"/>
          <w:sz w:val="20"/>
          <w:szCs w:val="20"/>
        </w:rPr>
        <w:t>.</w:t>
      </w:r>
    </w:p>
    <w:p w:rsidR="00DA29F4" w:rsidRPr="00232595" w:rsidRDefault="00DA29F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>§ 2.</w:t>
      </w:r>
    </w:p>
    <w:p w:rsidR="00DA29F4" w:rsidRPr="00232595" w:rsidRDefault="00DA29F4" w:rsidP="00DF62CF">
      <w:pPr>
        <w:pStyle w:val="Nagwek1"/>
        <w:numPr>
          <w:ilvl w:val="0"/>
          <w:numId w:val="0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>Kryteria ubiegania się o bezpłatne miejsca</w:t>
      </w:r>
    </w:p>
    <w:p w:rsidR="00DA29F4" w:rsidRPr="00232595" w:rsidRDefault="00DA29F4" w:rsidP="00187057">
      <w:pPr>
        <w:numPr>
          <w:ilvl w:val="0"/>
          <w:numId w:val="4"/>
        </w:numPr>
        <w:tabs>
          <w:tab w:val="num" w:pos="426"/>
        </w:tabs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>O bezpłatne miejsca ubiegać się mogą osoby, które spełniają łącznie następujące kryteria:</w:t>
      </w:r>
    </w:p>
    <w:p w:rsidR="00DA29F4" w:rsidRPr="00232595" w:rsidRDefault="00DA29F4">
      <w:pPr>
        <w:spacing w:line="360" w:lineRule="auto"/>
        <w:ind w:left="1068" w:hanging="360"/>
        <w:jc w:val="both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>1)</w:t>
      </w:r>
      <w:r w:rsidRPr="00232595">
        <w:rPr>
          <w:rFonts w:ascii="Arial" w:hAnsi="Arial" w:cs="Arial"/>
          <w:sz w:val="20"/>
          <w:szCs w:val="20"/>
        </w:rPr>
        <w:tab/>
        <w:t>ukończ</w:t>
      </w:r>
      <w:r w:rsidR="00D73736">
        <w:rPr>
          <w:rFonts w:ascii="Arial" w:hAnsi="Arial" w:cs="Arial"/>
          <w:sz w:val="20"/>
          <w:szCs w:val="20"/>
        </w:rPr>
        <w:t>yły szkołę ponadgimnazjalną i mieszkaj</w:t>
      </w:r>
      <w:r w:rsidRPr="00232595">
        <w:rPr>
          <w:rFonts w:ascii="Arial" w:hAnsi="Arial" w:cs="Arial"/>
          <w:sz w:val="20"/>
          <w:szCs w:val="20"/>
        </w:rPr>
        <w:t>ą na terenie Województwa Mazowieckiego;</w:t>
      </w:r>
    </w:p>
    <w:p w:rsidR="00DA29F4" w:rsidRPr="006C6C34" w:rsidRDefault="00DA29F4">
      <w:pPr>
        <w:spacing w:line="360" w:lineRule="auto"/>
        <w:ind w:left="1068" w:hanging="360"/>
        <w:jc w:val="both"/>
        <w:rPr>
          <w:rFonts w:ascii="Arial" w:hAnsi="Arial" w:cs="Arial"/>
          <w:sz w:val="20"/>
          <w:szCs w:val="20"/>
        </w:rPr>
      </w:pPr>
      <w:r w:rsidRPr="006C6C34">
        <w:rPr>
          <w:rFonts w:ascii="Arial" w:hAnsi="Arial" w:cs="Arial"/>
          <w:sz w:val="20"/>
          <w:szCs w:val="20"/>
        </w:rPr>
        <w:t>2)</w:t>
      </w:r>
      <w:r w:rsidRPr="006C6C34">
        <w:rPr>
          <w:rFonts w:ascii="Arial" w:hAnsi="Arial" w:cs="Arial"/>
          <w:sz w:val="20"/>
          <w:szCs w:val="20"/>
        </w:rPr>
        <w:tab/>
        <w:t xml:space="preserve">aktualnie nie są studentami Polsko-Japońskiej </w:t>
      </w:r>
      <w:r w:rsidR="0050113F" w:rsidRPr="006C6C34">
        <w:rPr>
          <w:rFonts w:ascii="Arial" w:hAnsi="Arial" w:cs="Arial"/>
          <w:sz w:val="20"/>
          <w:szCs w:val="20"/>
        </w:rPr>
        <w:t>Akademii</w:t>
      </w:r>
      <w:r w:rsidRPr="006C6C34">
        <w:rPr>
          <w:rFonts w:ascii="Arial" w:hAnsi="Arial" w:cs="Arial"/>
          <w:sz w:val="20"/>
          <w:szCs w:val="20"/>
        </w:rPr>
        <w:t xml:space="preserve"> T</w:t>
      </w:r>
      <w:r w:rsidR="0050113F" w:rsidRPr="006C6C34">
        <w:rPr>
          <w:rFonts w:ascii="Arial" w:hAnsi="Arial" w:cs="Arial"/>
          <w:sz w:val="20"/>
          <w:szCs w:val="20"/>
        </w:rPr>
        <w:t>echnik Komputerowych</w:t>
      </w:r>
      <w:r w:rsidRPr="006C6C34">
        <w:rPr>
          <w:rFonts w:ascii="Arial" w:hAnsi="Arial" w:cs="Arial"/>
          <w:sz w:val="20"/>
          <w:szCs w:val="20"/>
        </w:rPr>
        <w:t>;</w:t>
      </w:r>
    </w:p>
    <w:p w:rsidR="00DA29F4" w:rsidRPr="006C6C34" w:rsidRDefault="00DA29F4" w:rsidP="000817DF">
      <w:pPr>
        <w:spacing w:line="360" w:lineRule="auto"/>
        <w:ind w:left="1068" w:hanging="360"/>
        <w:jc w:val="both"/>
        <w:rPr>
          <w:rFonts w:ascii="Arial" w:hAnsi="Arial" w:cs="Arial"/>
          <w:sz w:val="20"/>
          <w:szCs w:val="20"/>
        </w:rPr>
      </w:pPr>
      <w:r w:rsidRPr="006C6C34">
        <w:rPr>
          <w:rFonts w:ascii="Arial" w:hAnsi="Arial" w:cs="Arial"/>
          <w:sz w:val="20"/>
          <w:szCs w:val="20"/>
        </w:rPr>
        <w:t>3)</w:t>
      </w:r>
      <w:r w:rsidRPr="006C6C34">
        <w:rPr>
          <w:rFonts w:ascii="Arial" w:hAnsi="Arial" w:cs="Arial"/>
          <w:sz w:val="20"/>
          <w:szCs w:val="20"/>
        </w:rPr>
        <w:tab/>
      </w:r>
      <w:r w:rsidR="00E871C7" w:rsidRPr="006C6C34">
        <w:rPr>
          <w:rFonts w:ascii="Arial" w:hAnsi="Arial" w:cs="Arial"/>
          <w:sz w:val="20"/>
          <w:szCs w:val="20"/>
        </w:rPr>
        <w:t xml:space="preserve">ukończyły szkołę ponadgimnazjalną z wynikami: </w:t>
      </w:r>
      <w:r w:rsidRPr="006C6C34">
        <w:rPr>
          <w:rFonts w:ascii="Arial" w:hAnsi="Arial" w:cs="Arial"/>
          <w:sz w:val="20"/>
          <w:szCs w:val="20"/>
        </w:rPr>
        <w:t>śr</w:t>
      </w:r>
      <w:r w:rsidR="00825572" w:rsidRPr="006C6C34">
        <w:rPr>
          <w:rFonts w:ascii="Arial" w:hAnsi="Arial" w:cs="Arial"/>
          <w:sz w:val="20"/>
          <w:szCs w:val="20"/>
        </w:rPr>
        <w:t>ednią ocen nie niższą niż 4,0</w:t>
      </w:r>
      <w:r w:rsidR="000817DF" w:rsidRPr="006C6C34">
        <w:rPr>
          <w:rFonts w:ascii="Arial" w:hAnsi="Arial" w:cs="Arial"/>
          <w:sz w:val="20"/>
          <w:szCs w:val="20"/>
        </w:rPr>
        <w:t xml:space="preserve"> oraz</w:t>
      </w:r>
      <w:r w:rsidRPr="006C6C34">
        <w:rPr>
          <w:rFonts w:ascii="Arial" w:hAnsi="Arial" w:cs="Arial"/>
          <w:sz w:val="20"/>
          <w:szCs w:val="20"/>
        </w:rPr>
        <w:t xml:space="preserve"> </w:t>
      </w:r>
      <w:r w:rsidR="00CA55B0" w:rsidRPr="006C6C34">
        <w:rPr>
          <w:rFonts w:ascii="Arial" w:hAnsi="Arial" w:cs="Arial"/>
          <w:sz w:val="20"/>
          <w:szCs w:val="20"/>
        </w:rPr>
        <w:t xml:space="preserve">średnią </w:t>
      </w:r>
      <w:r w:rsidR="009D21A4" w:rsidRPr="006C6C34">
        <w:rPr>
          <w:rFonts w:ascii="Arial" w:hAnsi="Arial" w:cs="Arial"/>
          <w:sz w:val="20"/>
          <w:szCs w:val="20"/>
        </w:rPr>
        <w:t>ocen</w:t>
      </w:r>
      <w:r w:rsidR="00825572" w:rsidRPr="006C6C34">
        <w:rPr>
          <w:rFonts w:ascii="Arial" w:hAnsi="Arial" w:cs="Arial"/>
          <w:sz w:val="20"/>
          <w:szCs w:val="20"/>
        </w:rPr>
        <w:t xml:space="preserve"> </w:t>
      </w:r>
      <w:r w:rsidR="00F44BA9">
        <w:rPr>
          <w:rFonts w:ascii="Arial" w:hAnsi="Arial" w:cs="Arial"/>
          <w:sz w:val="20"/>
          <w:szCs w:val="20"/>
        </w:rPr>
        <w:t xml:space="preserve">z </w:t>
      </w:r>
      <w:r w:rsidRPr="006C6C34">
        <w:rPr>
          <w:rFonts w:ascii="Arial" w:hAnsi="Arial" w:cs="Arial"/>
          <w:sz w:val="20"/>
          <w:szCs w:val="20"/>
        </w:rPr>
        <w:t>przedmiotów: informa</w:t>
      </w:r>
      <w:r w:rsidR="00F44BA9">
        <w:rPr>
          <w:rFonts w:ascii="Arial" w:hAnsi="Arial" w:cs="Arial"/>
          <w:sz w:val="20"/>
          <w:szCs w:val="20"/>
        </w:rPr>
        <w:t xml:space="preserve">tyka/technologia informacyjna i </w:t>
      </w:r>
      <w:r w:rsidRPr="006C6C34">
        <w:rPr>
          <w:rFonts w:ascii="Arial" w:hAnsi="Arial" w:cs="Arial"/>
          <w:sz w:val="20"/>
          <w:szCs w:val="20"/>
        </w:rPr>
        <w:t>matematyka</w:t>
      </w:r>
      <w:r w:rsidR="002D4DCE" w:rsidRPr="006C6C34">
        <w:rPr>
          <w:rFonts w:ascii="Arial" w:hAnsi="Arial" w:cs="Arial"/>
          <w:sz w:val="20"/>
          <w:szCs w:val="20"/>
        </w:rPr>
        <w:t xml:space="preserve"> nie niżs</w:t>
      </w:r>
      <w:r w:rsidR="00825572" w:rsidRPr="006C6C34">
        <w:rPr>
          <w:rFonts w:ascii="Arial" w:hAnsi="Arial" w:cs="Arial"/>
          <w:sz w:val="20"/>
          <w:szCs w:val="20"/>
        </w:rPr>
        <w:t>zą niż 4,3</w:t>
      </w:r>
      <w:r w:rsidRPr="006C6C34">
        <w:rPr>
          <w:rFonts w:ascii="Arial" w:hAnsi="Arial" w:cs="Arial"/>
          <w:sz w:val="20"/>
          <w:szCs w:val="20"/>
        </w:rPr>
        <w:t>;</w:t>
      </w:r>
    </w:p>
    <w:p w:rsidR="00DA29F4" w:rsidRPr="006C6C34" w:rsidRDefault="00DA29F4">
      <w:pPr>
        <w:spacing w:line="360" w:lineRule="auto"/>
        <w:ind w:left="1068" w:hanging="360"/>
        <w:jc w:val="both"/>
        <w:rPr>
          <w:rFonts w:ascii="Arial" w:hAnsi="Arial" w:cs="Arial"/>
          <w:sz w:val="20"/>
          <w:szCs w:val="20"/>
        </w:rPr>
      </w:pPr>
      <w:r w:rsidRPr="006C6C34">
        <w:rPr>
          <w:rFonts w:ascii="Arial" w:hAnsi="Arial" w:cs="Arial"/>
          <w:sz w:val="20"/>
          <w:szCs w:val="20"/>
        </w:rPr>
        <w:t>4)</w:t>
      </w:r>
      <w:r w:rsidRPr="006C6C34">
        <w:rPr>
          <w:rFonts w:ascii="Arial" w:hAnsi="Arial" w:cs="Arial"/>
          <w:sz w:val="20"/>
          <w:szCs w:val="20"/>
        </w:rPr>
        <w:tab/>
        <w:t>pochodzą z rodzin, w których dochód brutto na osobę nie przekracza</w:t>
      </w:r>
      <w:r w:rsidR="00825572" w:rsidRPr="006C6C34">
        <w:rPr>
          <w:rFonts w:ascii="Arial" w:hAnsi="Arial" w:cs="Arial"/>
          <w:sz w:val="20"/>
          <w:szCs w:val="20"/>
        </w:rPr>
        <w:t xml:space="preserve"> 140</w:t>
      </w:r>
      <w:r w:rsidR="00594D7F" w:rsidRPr="006C6C34">
        <w:rPr>
          <w:rFonts w:ascii="Arial" w:hAnsi="Arial" w:cs="Arial"/>
          <w:sz w:val="20"/>
          <w:szCs w:val="20"/>
        </w:rPr>
        <w:t xml:space="preserve"> %</w:t>
      </w:r>
      <w:r w:rsidRPr="006C6C34">
        <w:rPr>
          <w:rFonts w:ascii="Arial" w:hAnsi="Arial" w:cs="Arial"/>
          <w:sz w:val="20"/>
          <w:szCs w:val="20"/>
        </w:rPr>
        <w:t xml:space="preserve"> miesięcznego minimalnego wynagrodzenia za pracę.</w:t>
      </w:r>
    </w:p>
    <w:p w:rsidR="00DA29F4" w:rsidRPr="00232595" w:rsidRDefault="00DA29F4" w:rsidP="00B465A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C34">
        <w:rPr>
          <w:rFonts w:ascii="Arial" w:hAnsi="Arial" w:cs="Arial"/>
          <w:sz w:val="20"/>
          <w:szCs w:val="20"/>
        </w:rPr>
        <w:t>W przypadku, gdy mniej niż trzech kandydatów spełni k</w:t>
      </w:r>
      <w:r w:rsidR="00F44BA9">
        <w:rPr>
          <w:rFonts w:ascii="Arial" w:hAnsi="Arial" w:cs="Arial"/>
          <w:sz w:val="20"/>
          <w:szCs w:val="20"/>
        </w:rPr>
        <w:t xml:space="preserve">ryteria, o których mowa w </w:t>
      </w:r>
      <w:r w:rsidR="00D73736">
        <w:rPr>
          <w:rFonts w:ascii="Arial" w:hAnsi="Arial" w:cs="Arial"/>
          <w:sz w:val="20"/>
          <w:szCs w:val="20"/>
        </w:rPr>
        <w:t>ust.1</w:t>
      </w:r>
      <w:r w:rsidRPr="006C6C34">
        <w:rPr>
          <w:rFonts w:ascii="Arial" w:hAnsi="Arial" w:cs="Arial"/>
          <w:sz w:val="20"/>
          <w:szCs w:val="20"/>
        </w:rPr>
        <w:t xml:space="preserve"> można odstąpić od </w:t>
      </w:r>
      <w:r w:rsidR="00B77418" w:rsidRPr="006C6C34">
        <w:rPr>
          <w:rFonts w:ascii="Arial" w:hAnsi="Arial" w:cs="Arial"/>
          <w:sz w:val="20"/>
          <w:szCs w:val="20"/>
        </w:rPr>
        <w:t>stosowania kryteriów o których mowa w ust. 1</w:t>
      </w:r>
      <w:r w:rsidR="00F40634" w:rsidRPr="006C6C34">
        <w:rPr>
          <w:rFonts w:ascii="Arial" w:hAnsi="Arial" w:cs="Arial"/>
          <w:sz w:val="20"/>
          <w:szCs w:val="20"/>
        </w:rPr>
        <w:t xml:space="preserve"> pkt 3 i pkt 4.</w:t>
      </w:r>
    </w:p>
    <w:p w:rsidR="00E67706" w:rsidRDefault="00DA29F4" w:rsidP="00B465A1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66376">
        <w:rPr>
          <w:rFonts w:ascii="Arial" w:hAnsi="Arial" w:cs="Arial"/>
          <w:sz w:val="20"/>
          <w:szCs w:val="20"/>
        </w:rPr>
        <w:t>Spośród nadesłanych wniosków preferowane</w:t>
      </w:r>
      <w:r w:rsidR="002071B6">
        <w:rPr>
          <w:rFonts w:ascii="Arial" w:hAnsi="Arial" w:cs="Arial"/>
          <w:sz w:val="20"/>
          <w:szCs w:val="20"/>
        </w:rPr>
        <w:t xml:space="preserve"> będą</w:t>
      </w:r>
      <w:r w:rsidRPr="00166376">
        <w:rPr>
          <w:rFonts w:ascii="Arial" w:hAnsi="Arial" w:cs="Arial"/>
          <w:sz w:val="20"/>
          <w:szCs w:val="20"/>
        </w:rPr>
        <w:t xml:space="preserve"> osoby spełniające powyższe kryteria, ale wychowujące się w rodzinach zastępczych, wielodzietnych lub niepełnych.</w:t>
      </w:r>
    </w:p>
    <w:p w:rsidR="00DA29F4" w:rsidRPr="00232595" w:rsidRDefault="00DA29F4" w:rsidP="00E67706">
      <w:pPr>
        <w:spacing w:line="360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>§ 3.</w:t>
      </w:r>
    </w:p>
    <w:p w:rsidR="00B465A1" w:rsidRPr="00B465A1" w:rsidRDefault="00DA29F4" w:rsidP="00DF62CF">
      <w:pPr>
        <w:pStyle w:val="Nagwek1"/>
        <w:numPr>
          <w:ilvl w:val="0"/>
          <w:numId w:val="0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B465A1">
        <w:rPr>
          <w:rFonts w:ascii="Arial" w:hAnsi="Arial" w:cs="Arial"/>
          <w:sz w:val="20"/>
          <w:szCs w:val="20"/>
        </w:rPr>
        <w:t>Tryb przyznawania bezpłatnych miejsc</w:t>
      </w:r>
    </w:p>
    <w:p w:rsidR="00DA29F4" w:rsidRPr="00232595" w:rsidRDefault="00DA29F4" w:rsidP="0002770C">
      <w:pPr>
        <w:numPr>
          <w:ilvl w:val="0"/>
          <w:numId w:val="2"/>
        </w:numPr>
        <w:tabs>
          <w:tab w:val="clear" w:pos="720"/>
          <w:tab w:val="left" w:pos="426"/>
        </w:tabs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>Departament Edukacji Publicznej i Sportu Urzędu Marszałkowskiego Województwa Mazowieckiego w Warszawie, zwany dalej „Depar</w:t>
      </w:r>
      <w:r w:rsidR="00F44BA9">
        <w:rPr>
          <w:rFonts w:ascii="Arial" w:hAnsi="Arial" w:cs="Arial"/>
          <w:sz w:val="20"/>
          <w:szCs w:val="20"/>
        </w:rPr>
        <w:t xml:space="preserve">tamentem”, rozsyła informacje o </w:t>
      </w:r>
      <w:r w:rsidRPr="00232595">
        <w:rPr>
          <w:rFonts w:ascii="Arial" w:hAnsi="Arial" w:cs="Arial"/>
          <w:sz w:val="20"/>
          <w:szCs w:val="20"/>
        </w:rPr>
        <w:t xml:space="preserve">bezpłatnych miejscach </w:t>
      </w:r>
      <w:r w:rsidR="00E75B31" w:rsidRPr="00232595">
        <w:rPr>
          <w:rFonts w:ascii="Arial" w:hAnsi="Arial" w:cs="Arial"/>
          <w:sz w:val="20"/>
          <w:szCs w:val="20"/>
        </w:rPr>
        <w:t>do wydziałów edukacji</w:t>
      </w:r>
      <w:r w:rsidRPr="00232595">
        <w:rPr>
          <w:rFonts w:ascii="Arial" w:hAnsi="Arial" w:cs="Arial"/>
          <w:sz w:val="20"/>
          <w:szCs w:val="20"/>
        </w:rPr>
        <w:t xml:space="preserve"> starostw </w:t>
      </w:r>
      <w:r w:rsidR="00E75B31" w:rsidRPr="00232595">
        <w:rPr>
          <w:rFonts w:ascii="Arial" w:hAnsi="Arial" w:cs="Arial"/>
          <w:sz w:val="20"/>
          <w:szCs w:val="20"/>
        </w:rPr>
        <w:t xml:space="preserve">powiatowych </w:t>
      </w:r>
      <w:r w:rsidRPr="00232595">
        <w:rPr>
          <w:rFonts w:ascii="Arial" w:hAnsi="Arial" w:cs="Arial"/>
          <w:sz w:val="20"/>
          <w:szCs w:val="20"/>
        </w:rPr>
        <w:t xml:space="preserve">na terenie </w:t>
      </w:r>
      <w:r w:rsidR="0002770C" w:rsidRPr="00232595">
        <w:rPr>
          <w:rFonts w:ascii="Arial" w:hAnsi="Arial" w:cs="Arial"/>
          <w:sz w:val="20"/>
          <w:szCs w:val="20"/>
        </w:rPr>
        <w:t>Województwa Mazowieckiego</w:t>
      </w:r>
      <w:r w:rsidR="009C2054">
        <w:rPr>
          <w:rFonts w:ascii="Arial" w:hAnsi="Arial" w:cs="Arial"/>
          <w:sz w:val="20"/>
          <w:szCs w:val="20"/>
        </w:rPr>
        <w:t xml:space="preserve"> oraz przeprowadza kampanię informacyjną</w:t>
      </w:r>
      <w:r w:rsidR="0002770C" w:rsidRPr="00232595">
        <w:rPr>
          <w:rFonts w:ascii="Arial" w:hAnsi="Arial" w:cs="Arial"/>
          <w:sz w:val="20"/>
          <w:szCs w:val="20"/>
        </w:rPr>
        <w:t>.</w:t>
      </w:r>
    </w:p>
    <w:p w:rsidR="00DA29F4" w:rsidRPr="00232595" w:rsidRDefault="00DA29F4" w:rsidP="0002770C">
      <w:pPr>
        <w:numPr>
          <w:ilvl w:val="0"/>
          <w:numId w:val="2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>Osoby ubiegające się o bezpłatne miejsce, przesyłają do De</w:t>
      </w:r>
      <w:r w:rsidR="000817DF" w:rsidRPr="00232595">
        <w:rPr>
          <w:rFonts w:ascii="Arial" w:hAnsi="Arial" w:cs="Arial"/>
          <w:sz w:val="20"/>
          <w:szCs w:val="20"/>
        </w:rPr>
        <w:t>p</w:t>
      </w:r>
      <w:r w:rsidR="00F44BA9">
        <w:rPr>
          <w:rFonts w:ascii="Arial" w:hAnsi="Arial" w:cs="Arial"/>
          <w:sz w:val="20"/>
          <w:szCs w:val="20"/>
        </w:rPr>
        <w:t xml:space="preserve">artamentu w terminie do </w:t>
      </w:r>
      <w:r w:rsidR="0002770C" w:rsidRPr="00232595">
        <w:rPr>
          <w:rFonts w:ascii="Arial" w:hAnsi="Arial" w:cs="Arial"/>
          <w:sz w:val="20"/>
          <w:szCs w:val="20"/>
        </w:rPr>
        <w:t>30 czerwca</w:t>
      </w:r>
      <w:r w:rsidR="00744FF2">
        <w:rPr>
          <w:rFonts w:ascii="Arial" w:hAnsi="Arial" w:cs="Arial"/>
          <w:sz w:val="20"/>
          <w:szCs w:val="20"/>
        </w:rPr>
        <w:t>,</w:t>
      </w:r>
      <w:r w:rsidRPr="00232595">
        <w:rPr>
          <w:rFonts w:ascii="Arial" w:hAnsi="Arial" w:cs="Arial"/>
          <w:sz w:val="20"/>
          <w:szCs w:val="20"/>
        </w:rPr>
        <w:t xml:space="preserve"> </w:t>
      </w:r>
      <w:r w:rsidR="00E75B31" w:rsidRPr="00232595">
        <w:rPr>
          <w:rFonts w:ascii="Arial" w:hAnsi="Arial" w:cs="Arial"/>
          <w:sz w:val="20"/>
          <w:szCs w:val="20"/>
        </w:rPr>
        <w:t>roku w którym ogłoszony jest nabór</w:t>
      </w:r>
      <w:r w:rsidR="00744FF2">
        <w:rPr>
          <w:rFonts w:ascii="Arial" w:hAnsi="Arial" w:cs="Arial"/>
          <w:sz w:val="20"/>
          <w:szCs w:val="20"/>
        </w:rPr>
        <w:t>,</w:t>
      </w:r>
      <w:r w:rsidR="00E75B31" w:rsidRPr="00232595">
        <w:rPr>
          <w:rFonts w:ascii="Arial" w:hAnsi="Arial" w:cs="Arial"/>
          <w:sz w:val="20"/>
          <w:szCs w:val="20"/>
        </w:rPr>
        <w:t xml:space="preserve"> </w:t>
      </w:r>
      <w:r w:rsidR="00F44BA9">
        <w:rPr>
          <w:rFonts w:ascii="Arial" w:hAnsi="Arial" w:cs="Arial"/>
          <w:sz w:val="20"/>
          <w:szCs w:val="20"/>
        </w:rPr>
        <w:t>następujące dokumenty:</w:t>
      </w:r>
    </w:p>
    <w:p w:rsidR="00DA29F4" w:rsidRDefault="00A105DD" w:rsidP="004E3A35">
      <w:pPr>
        <w:numPr>
          <w:ilvl w:val="1"/>
          <w:numId w:val="2"/>
        </w:numPr>
        <w:tabs>
          <w:tab w:val="left" w:pos="284"/>
          <w:tab w:val="num" w:pos="709"/>
          <w:tab w:val="left" w:pos="144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kwestionariusz osobowy stanowiący</w:t>
      </w:r>
      <w:r w:rsidR="002A2DD0">
        <w:rPr>
          <w:rFonts w:ascii="Arial" w:hAnsi="Arial" w:cs="Arial"/>
          <w:sz w:val="20"/>
          <w:szCs w:val="20"/>
        </w:rPr>
        <w:t xml:space="preserve"> załącznik</w:t>
      </w:r>
      <w:r w:rsidR="00DA29F4" w:rsidRPr="00232595">
        <w:rPr>
          <w:rFonts w:ascii="Arial" w:hAnsi="Arial" w:cs="Arial"/>
          <w:sz w:val="20"/>
          <w:szCs w:val="20"/>
        </w:rPr>
        <w:t xml:space="preserve"> do niniejszego regulaminu</w:t>
      </w:r>
      <w:r>
        <w:rPr>
          <w:rFonts w:ascii="Arial" w:hAnsi="Arial" w:cs="Arial"/>
          <w:sz w:val="20"/>
          <w:szCs w:val="20"/>
        </w:rPr>
        <w:t xml:space="preserve"> wraz z:</w:t>
      </w:r>
    </w:p>
    <w:p w:rsidR="00A105DD" w:rsidRDefault="00A105DD" w:rsidP="00B465A1">
      <w:pPr>
        <w:numPr>
          <w:ilvl w:val="2"/>
          <w:numId w:val="5"/>
        </w:numPr>
        <w:tabs>
          <w:tab w:val="left" w:pos="1134"/>
          <w:tab w:val="left" w:pos="1800"/>
        </w:tabs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lastRenderedPageBreak/>
        <w:t>oświadczenie</w:t>
      </w:r>
      <w:r>
        <w:rPr>
          <w:rFonts w:ascii="Arial" w:hAnsi="Arial" w:cs="Arial"/>
          <w:sz w:val="20"/>
          <w:szCs w:val="20"/>
        </w:rPr>
        <w:t>m dotyczącym</w:t>
      </w:r>
      <w:r w:rsidRPr="00232595">
        <w:rPr>
          <w:rFonts w:ascii="Arial" w:hAnsi="Arial" w:cs="Arial"/>
          <w:sz w:val="20"/>
          <w:szCs w:val="20"/>
        </w:rPr>
        <w:t xml:space="preserve"> ilości osób pozostających we w</w:t>
      </w:r>
      <w:r>
        <w:rPr>
          <w:rFonts w:ascii="Arial" w:hAnsi="Arial" w:cs="Arial"/>
          <w:sz w:val="20"/>
          <w:szCs w:val="20"/>
        </w:rPr>
        <w:t>spólnym gospodarstwie</w:t>
      </w:r>
      <w:r w:rsidR="00071D59">
        <w:rPr>
          <w:rFonts w:ascii="Arial" w:hAnsi="Arial" w:cs="Arial"/>
          <w:sz w:val="20"/>
          <w:szCs w:val="20"/>
        </w:rPr>
        <w:t xml:space="preserve"> domowym, ilości osób uzyskujących dochody oraz </w:t>
      </w:r>
      <w:r w:rsidRPr="00232595">
        <w:rPr>
          <w:rFonts w:ascii="Arial" w:hAnsi="Arial" w:cs="Arial"/>
          <w:sz w:val="20"/>
          <w:szCs w:val="20"/>
        </w:rPr>
        <w:t>średnim dochodzie brutto</w:t>
      </w:r>
      <w:r w:rsidR="00071D59">
        <w:rPr>
          <w:rFonts w:ascii="Arial" w:hAnsi="Arial" w:cs="Arial"/>
          <w:sz w:val="20"/>
          <w:szCs w:val="20"/>
        </w:rPr>
        <w:t xml:space="preserve"> przypadającym</w:t>
      </w:r>
      <w:r w:rsidRPr="00232595">
        <w:rPr>
          <w:rFonts w:ascii="Arial" w:hAnsi="Arial" w:cs="Arial"/>
          <w:sz w:val="20"/>
          <w:szCs w:val="20"/>
        </w:rPr>
        <w:t xml:space="preserve"> na jednego członka rodziny za I kwartał</w:t>
      </w:r>
      <w:r w:rsidR="00B02F1A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r.,</w:t>
      </w:r>
    </w:p>
    <w:p w:rsidR="00A105DD" w:rsidRDefault="00A105DD" w:rsidP="00B465A1">
      <w:pPr>
        <w:numPr>
          <w:ilvl w:val="2"/>
          <w:numId w:val="5"/>
        </w:numPr>
        <w:tabs>
          <w:tab w:val="left" w:pos="1134"/>
          <w:tab w:val="left" w:pos="1800"/>
        </w:tabs>
        <w:spacing w:line="360" w:lineRule="auto"/>
        <w:ind w:hanging="16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oświadczeniem o zapoznaniu się z niniejszym Regulaminem,</w:t>
      </w:r>
    </w:p>
    <w:p w:rsidR="00A105DD" w:rsidRDefault="002071B6" w:rsidP="00B465A1">
      <w:pPr>
        <w:numPr>
          <w:ilvl w:val="2"/>
          <w:numId w:val="5"/>
        </w:numPr>
        <w:tabs>
          <w:tab w:val="left" w:pos="1134"/>
          <w:tab w:val="left" w:pos="1800"/>
        </w:tabs>
        <w:spacing w:line="360" w:lineRule="auto"/>
        <w:ind w:hanging="16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klauzulą informacyjną</w:t>
      </w:r>
      <w:r w:rsidR="00C74969">
        <w:rPr>
          <w:rFonts w:ascii="Arial" w:hAnsi="Arial" w:cs="Arial"/>
          <w:sz w:val="20"/>
          <w:szCs w:val="20"/>
        </w:rPr>
        <w:t xml:space="preserve"> oraz zgodą</w:t>
      </w:r>
      <w:r w:rsidR="00071D59">
        <w:rPr>
          <w:rFonts w:ascii="Arial" w:hAnsi="Arial" w:cs="Arial"/>
          <w:sz w:val="20"/>
          <w:szCs w:val="20"/>
        </w:rPr>
        <w:t xml:space="preserve"> na przetwarzanie</w:t>
      </w:r>
      <w:r w:rsidR="00071D59" w:rsidRPr="00232595">
        <w:rPr>
          <w:rFonts w:ascii="Arial" w:hAnsi="Arial" w:cs="Arial"/>
          <w:sz w:val="20"/>
          <w:szCs w:val="20"/>
        </w:rPr>
        <w:t xml:space="preserve"> danych osobowych</w:t>
      </w:r>
      <w:r w:rsidR="00071D59">
        <w:rPr>
          <w:rFonts w:ascii="Arial" w:hAnsi="Arial" w:cs="Arial"/>
          <w:sz w:val="20"/>
          <w:szCs w:val="20"/>
        </w:rPr>
        <w:t>,</w:t>
      </w:r>
    </w:p>
    <w:p w:rsidR="00531C92" w:rsidRPr="00232595" w:rsidRDefault="00D11DB8" w:rsidP="00531C92">
      <w:pPr>
        <w:numPr>
          <w:ilvl w:val="1"/>
          <w:numId w:val="2"/>
        </w:numPr>
        <w:tabs>
          <w:tab w:val="num" w:pos="709"/>
          <w:tab w:val="left" w:pos="1440"/>
          <w:tab w:val="left" w:pos="180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ocen</w:t>
      </w:r>
      <w:r w:rsidR="00DA29F4" w:rsidRPr="00232595">
        <w:rPr>
          <w:rFonts w:ascii="Arial" w:hAnsi="Arial" w:cs="Arial"/>
          <w:sz w:val="20"/>
          <w:szCs w:val="20"/>
        </w:rPr>
        <w:t xml:space="preserve"> uzyskanych przez ucznia na koniec ostatniego roku nauki wystawiony przez szkołę lub kserokopię świadectwa dojrzałości;</w:t>
      </w:r>
    </w:p>
    <w:p w:rsidR="002C5B96" w:rsidRDefault="00DA29F4" w:rsidP="00B465A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>Nadesłane dokumenty ocenianie są pod względem formalnym i merytorycznym</w:t>
      </w:r>
      <w:r w:rsidR="00D11DB8">
        <w:rPr>
          <w:rFonts w:ascii="Arial" w:hAnsi="Arial" w:cs="Arial"/>
          <w:sz w:val="20"/>
          <w:szCs w:val="20"/>
        </w:rPr>
        <w:t xml:space="preserve"> przez komisję powołaną</w:t>
      </w:r>
      <w:r w:rsidR="00071D59">
        <w:rPr>
          <w:rFonts w:ascii="Arial" w:hAnsi="Arial" w:cs="Arial"/>
          <w:sz w:val="20"/>
          <w:szCs w:val="20"/>
        </w:rPr>
        <w:t xml:space="preserve"> przez Marszałka Województwa Mazowieckiego</w:t>
      </w:r>
      <w:r w:rsidRPr="00232595">
        <w:rPr>
          <w:rFonts w:ascii="Arial" w:hAnsi="Arial" w:cs="Arial"/>
          <w:sz w:val="20"/>
          <w:szCs w:val="20"/>
        </w:rPr>
        <w:t>.</w:t>
      </w:r>
    </w:p>
    <w:p w:rsidR="004270D6" w:rsidRDefault="004270D6" w:rsidP="00B465A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>W przypadku wystąpienia wątpliwości dotyczących wiarygodności i r</w:t>
      </w:r>
      <w:r w:rsidR="00320971">
        <w:rPr>
          <w:rFonts w:ascii="Arial" w:hAnsi="Arial" w:cs="Arial"/>
          <w:sz w:val="20"/>
          <w:szCs w:val="20"/>
        </w:rPr>
        <w:t>zetelności złożonych oświadczeń</w:t>
      </w:r>
      <w:r w:rsidR="00D11DB8">
        <w:rPr>
          <w:rFonts w:ascii="Arial" w:hAnsi="Arial" w:cs="Arial"/>
          <w:sz w:val="20"/>
          <w:szCs w:val="20"/>
        </w:rPr>
        <w:t>,</w:t>
      </w:r>
      <w:r w:rsidR="00320971">
        <w:rPr>
          <w:rFonts w:ascii="Arial" w:hAnsi="Arial" w:cs="Arial"/>
          <w:sz w:val="20"/>
          <w:szCs w:val="20"/>
        </w:rPr>
        <w:t xml:space="preserve"> </w:t>
      </w:r>
      <w:r w:rsidR="00071D59">
        <w:rPr>
          <w:rFonts w:ascii="Arial" w:hAnsi="Arial" w:cs="Arial"/>
          <w:sz w:val="20"/>
          <w:szCs w:val="20"/>
        </w:rPr>
        <w:t xml:space="preserve">o których mowa w ust. 2 pkt. 1 lit a, </w:t>
      </w:r>
      <w:r w:rsidRPr="00232595">
        <w:rPr>
          <w:rFonts w:ascii="Arial" w:hAnsi="Arial" w:cs="Arial"/>
          <w:sz w:val="20"/>
          <w:szCs w:val="20"/>
        </w:rPr>
        <w:t xml:space="preserve">zastrzega </w:t>
      </w:r>
      <w:r w:rsidRPr="00320971">
        <w:rPr>
          <w:rFonts w:ascii="Arial" w:hAnsi="Arial" w:cs="Arial"/>
          <w:sz w:val="20"/>
          <w:szCs w:val="20"/>
        </w:rPr>
        <w:t>się</w:t>
      </w:r>
      <w:r w:rsidRPr="00232595">
        <w:rPr>
          <w:rFonts w:ascii="Arial" w:hAnsi="Arial" w:cs="Arial"/>
          <w:sz w:val="20"/>
          <w:szCs w:val="20"/>
        </w:rPr>
        <w:t xml:space="preserve"> prawo do </w:t>
      </w:r>
      <w:r w:rsidR="00997FBE">
        <w:rPr>
          <w:rFonts w:ascii="Arial" w:hAnsi="Arial" w:cs="Arial"/>
          <w:sz w:val="20"/>
          <w:szCs w:val="20"/>
        </w:rPr>
        <w:t>wystąpienia o dostarczenie</w:t>
      </w:r>
      <w:r w:rsidRPr="00232595">
        <w:rPr>
          <w:rFonts w:ascii="Arial" w:hAnsi="Arial" w:cs="Arial"/>
          <w:sz w:val="20"/>
          <w:szCs w:val="20"/>
        </w:rPr>
        <w:t xml:space="preserve"> dokumentów potwierdzających podane w oświadczeniu informacje (np. zaświadczenia o zarobkach osób pozostających we wspólnym gospodarstwie domowym, </w:t>
      </w:r>
      <w:r w:rsidR="00071D59">
        <w:rPr>
          <w:rFonts w:ascii="Arial" w:hAnsi="Arial" w:cs="Arial"/>
          <w:sz w:val="20"/>
          <w:szCs w:val="20"/>
        </w:rPr>
        <w:t>zaświadczenia z Urzędu Pracy</w:t>
      </w:r>
      <w:r w:rsidRPr="00232595">
        <w:rPr>
          <w:rFonts w:ascii="Arial" w:hAnsi="Arial" w:cs="Arial"/>
          <w:sz w:val="20"/>
          <w:szCs w:val="20"/>
        </w:rPr>
        <w:t xml:space="preserve">, </w:t>
      </w:r>
      <w:r w:rsidR="00071D59">
        <w:rPr>
          <w:rFonts w:ascii="Arial" w:hAnsi="Arial" w:cs="Arial"/>
          <w:sz w:val="20"/>
          <w:szCs w:val="20"/>
        </w:rPr>
        <w:t>zaświadczenia z Urzędu Gminy, dokumenty potwierdzające dochód z prowadzonej działalności gospodarczej</w:t>
      </w:r>
      <w:r w:rsidR="00D11DB8">
        <w:rPr>
          <w:rFonts w:ascii="Arial" w:hAnsi="Arial" w:cs="Arial"/>
          <w:sz w:val="20"/>
          <w:szCs w:val="20"/>
        </w:rPr>
        <w:t>,</w:t>
      </w:r>
      <w:r w:rsidR="00071D59">
        <w:rPr>
          <w:rFonts w:ascii="Arial" w:hAnsi="Arial" w:cs="Arial"/>
          <w:sz w:val="20"/>
          <w:szCs w:val="20"/>
        </w:rPr>
        <w:t xml:space="preserve"> </w:t>
      </w:r>
      <w:r w:rsidRPr="00232595">
        <w:rPr>
          <w:rFonts w:ascii="Arial" w:hAnsi="Arial" w:cs="Arial"/>
          <w:sz w:val="20"/>
          <w:szCs w:val="20"/>
        </w:rPr>
        <w:t>itp.</w:t>
      </w:r>
      <w:r w:rsidR="00071D59">
        <w:rPr>
          <w:rFonts w:ascii="Arial" w:hAnsi="Arial" w:cs="Arial"/>
          <w:sz w:val="20"/>
          <w:szCs w:val="20"/>
        </w:rPr>
        <w:t xml:space="preserve"> w zależności od rodzaju </w:t>
      </w:r>
      <w:r w:rsidR="00071D59" w:rsidRPr="009C2054">
        <w:rPr>
          <w:rFonts w:ascii="Arial" w:hAnsi="Arial" w:cs="Arial"/>
          <w:sz w:val="20"/>
          <w:szCs w:val="20"/>
        </w:rPr>
        <w:t>uzyskiwanego dochodu</w:t>
      </w:r>
      <w:r w:rsidRPr="009C2054">
        <w:rPr>
          <w:rFonts w:ascii="Arial" w:hAnsi="Arial" w:cs="Arial"/>
          <w:sz w:val="20"/>
          <w:szCs w:val="20"/>
        </w:rPr>
        <w:t>).</w:t>
      </w:r>
    </w:p>
    <w:p w:rsidR="00071D59" w:rsidRDefault="00071D59" w:rsidP="00B465A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nieprzedstawienia dokumentów</w:t>
      </w:r>
      <w:r w:rsidR="00D11DB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których mowa w ust. 4 </w:t>
      </w:r>
      <w:r w:rsidR="00997FBE">
        <w:rPr>
          <w:rFonts w:ascii="Arial" w:hAnsi="Arial" w:cs="Arial"/>
          <w:sz w:val="20"/>
          <w:szCs w:val="20"/>
        </w:rPr>
        <w:t>odstępuje</w:t>
      </w:r>
      <w:r>
        <w:rPr>
          <w:rFonts w:ascii="Arial" w:hAnsi="Arial" w:cs="Arial"/>
          <w:sz w:val="20"/>
          <w:szCs w:val="20"/>
        </w:rPr>
        <w:t xml:space="preserve"> się od </w:t>
      </w:r>
      <w:r w:rsidR="00997FBE">
        <w:rPr>
          <w:rFonts w:ascii="Arial" w:hAnsi="Arial" w:cs="Arial"/>
          <w:sz w:val="20"/>
          <w:szCs w:val="20"/>
        </w:rPr>
        <w:t>rozpatrywania wniosku danego kandydata.</w:t>
      </w:r>
    </w:p>
    <w:p w:rsidR="002C5B96" w:rsidRDefault="009C2054" w:rsidP="00B465A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Rzetelność złożonych oświadczeń</w:t>
      </w:r>
      <w:r w:rsidR="00D11DB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 których mowa w ust. 2 pkt. 1 lit a może być również weryfikowana w trakcie</w:t>
      </w:r>
      <w:r w:rsidR="00DC29BA">
        <w:rPr>
          <w:rFonts w:ascii="Arial" w:hAnsi="Arial" w:cs="Arial"/>
          <w:sz w:val="20"/>
          <w:szCs w:val="20"/>
        </w:rPr>
        <w:t xml:space="preserve"> trwania pierwszego roku</w:t>
      </w:r>
      <w:r>
        <w:rPr>
          <w:rFonts w:ascii="Arial" w:hAnsi="Arial" w:cs="Arial"/>
          <w:sz w:val="20"/>
          <w:szCs w:val="20"/>
        </w:rPr>
        <w:t xml:space="preserve"> studiów wybranego kandydata.</w:t>
      </w:r>
      <w:r w:rsidR="009D22B5">
        <w:rPr>
          <w:rFonts w:ascii="Arial" w:hAnsi="Arial" w:cs="Arial"/>
          <w:sz w:val="20"/>
          <w:szCs w:val="20"/>
        </w:rPr>
        <w:t xml:space="preserve"> W przypadku stwierdzenie danych niezgodnych ze stanem faktycznym </w:t>
      </w:r>
      <w:r w:rsidR="009E2343">
        <w:rPr>
          <w:rFonts w:ascii="Arial" w:hAnsi="Arial" w:cs="Arial"/>
          <w:sz w:val="20"/>
          <w:szCs w:val="20"/>
        </w:rPr>
        <w:t>decyzja o przyznaniu bezpłatnego miejsca</w:t>
      </w:r>
      <w:r w:rsidR="009D22B5">
        <w:rPr>
          <w:rFonts w:ascii="Arial" w:hAnsi="Arial" w:cs="Arial"/>
          <w:sz w:val="20"/>
          <w:szCs w:val="20"/>
        </w:rPr>
        <w:t xml:space="preserve"> zostanie cofnięta.</w:t>
      </w:r>
    </w:p>
    <w:p w:rsidR="00DA29F4" w:rsidRDefault="00DA29F4" w:rsidP="00B465A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 xml:space="preserve">Zarząd Województwa Mazowieckiego dokonuje wyboru spośród kandydatów </w:t>
      </w:r>
      <w:r w:rsidR="00997FBE">
        <w:rPr>
          <w:rFonts w:ascii="Arial" w:hAnsi="Arial" w:cs="Arial"/>
          <w:sz w:val="20"/>
          <w:szCs w:val="20"/>
        </w:rPr>
        <w:t>do otrzymania bezpłatnego miejsca na podstawie rekomendacji komisji</w:t>
      </w:r>
      <w:r w:rsidR="00D11DB8">
        <w:rPr>
          <w:rFonts w:ascii="Arial" w:hAnsi="Arial" w:cs="Arial"/>
          <w:sz w:val="20"/>
          <w:szCs w:val="20"/>
        </w:rPr>
        <w:t>,</w:t>
      </w:r>
      <w:r w:rsidR="00997FBE">
        <w:rPr>
          <w:rFonts w:ascii="Arial" w:hAnsi="Arial" w:cs="Arial"/>
          <w:sz w:val="20"/>
          <w:szCs w:val="20"/>
        </w:rPr>
        <w:t xml:space="preserve"> o której mowa w ust. 3</w:t>
      </w:r>
      <w:r w:rsidR="0050113F" w:rsidRPr="00232595">
        <w:rPr>
          <w:rFonts w:ascii="Arial" w:hAnsi="Arial" w:cs="Arial"/>
          <w:sz w:val="20"/>
          <w:szCs w:val="20"/>
        </w:rPr>
        <w:t xml:space="preserve"> i przedstawia wyniki naboru </w:t>
      </w:r>
      <w:r w:rsidRPr="00232595">
        <w:rPr>
          <w:rFonts w:ascii="Arial" w:hAnsi="Arial" w:cs="Arial"/>
          <w:sz w:val="20"/>
          <w:szCs w:val="20"/>
        </w:rPr>
        <w:t xml:space="preserve">Rektorowi Polsko-Japońskiej </w:t>
      </w:r>
      <w:r w:rsidR="003A0132" w:rsidRPr="00232595">
        <w:rPr>
          <w:rFonts w:ascii="Arial" w:hAnsi="Arial" w:cs="Arial"/>
          <w:sz w:val="20"/>
          <w:szCs w:val="20"/>
        </w:rPr>
        <w:t>Akademii</w:t>
      </w:r>
      <w:r w:rsidRPr="00232595">
        <w:rPr>
          <w:rFonts w:ascii="Arial" w:hAnsi="Arial" w:cs="Arial"/>
          <w:sz w:val="20"/>
          <w:szCs w:val="20"/>
        </w:rPr>
        <w:t xml:space="preserve"> T</w:t>
      </w:r>
      <w:r w:rsidR="0050113F" w:rsidRPr="00232595">
        <w:rPr>
          <w:rFonts w:ascii="Arial" w:hAnsi="Arial" w:cs="Arial"/>
          <w:sz w:val="20"/>
          <w:szCs w:val="20"/>
        </w:rPr>
        <w:t>echnik Komputerowych</w:t>
      </w:r>
      <w:r w:rsidRPr="00232595">
        <w:rPr>
          <w:rFonts w:ascii="Arial" w:hAnsi="Arial" w:cs="Arial"/>
          <w:sz w:val="20"/>
          <w:szCs w:val="20"/>
        </w:rPr>
        <w:t>.</w:t>
      </w:r>
    </w:p>
    <w:p w:rsidR="00997FBE" w:rsidRPr="00232595" w:rsidRDefault="00997FBE" w:rsidP="00B465A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Wybrany kandydat otrzymuje pisemną informację o otrzymaniu bezpłatnego </w:t>
      </w:r>
      <w:r w:rsidR="00F44BA9">
        <w:rPr>
          <w:rFonts w:ascii="Arial" w:hAnsi="Arial" w:cs="Arial"/>
          <w:sz w:val="20"/>
          <w:szCs w:val="20"/>
        </w:rPr>
        <w:t xml:space="preserve">miejsca. W </w:t>
      </w:r>
      <w:r>
        <w:rPr>
          <w:rFonts w:ascii="Arial" w:hAnsi="Arial" w:cs="Arial"/>
          <w:sz w:val="20"/>
          <w:szCs w:val="20"/>
        </w:rPr>
        <w:t>przypadku rezygnac</w:t>
      </w:r>
      <w:r w:rsidR="00D11DB8">
        <w:rPr>
          <w:rFonts w:ascii="Arial" w:hAnsi="Arial" w:cs="Arial"/>
          <w:sz w:val="20"/>
          <w:szCs w:val="20"/>
        </w:rPr>
        <w:t>ji kandydata z podjęcia nauki w</w:t>
      </w:r>
      <w:r>
        <w:rPr>
          <w:rFonts w:ascii="Arial" w:hAnsi="Arial" w:cs="Arial"/>
          <w:sz w:val="20"/>
          <w:szCs w:val="20"/>
        </w:rPr>
        <w:t xml:space="preserve"> </w:t>
      </w:r>
      <w:r w:rsidRPr="00232595">
        <w:rPr>
          <w:rFonts w:ascii="Arial" w:hAnsi="Arial" w:cs="Arial"/>
          <w:sz w:val="20"/>
          <w:szCs w:val="20"/>
        </w:rPr>
        <w:t>Polsko-Japońskiej Akademii Technik Komputerowych</w:t>
      </w:r>
      <w:r>
        <w:rPr>
          <w:rFonts w:ascii="Arial" w:hAnsi="Arial" w:cs="Arial"/>
          <w:sz w:val="20"/>
          <w:szCs w:val="20"/>
        </w:rPr>
        <w:t xml:space="preserve"> w ramach bezpłatnych</w:t>
      </w:r>
      <w:r w:rsidR="0050730D">
        <w:rPr>
          <w:rFonts w:ascii="Arial" w:hAnsi="Arial" w:cs="Arial"/>
          <w:sz w:val="20"/>
          <w:szCs w:val="20"/>
        </w:rPr>
        <w:t xml:space="preserve"> miejsc, wybrana osoba informuje</w:t>
      </w:r>
      <w:r>
        <w:rPr>
          <w:rFonts w:ascii="Arial" w:hAnsi="Arial" w:cs="Arial"/>
          <w:sz w:val="20"/>
          <w:szCs w:val="20"/>
        </w:rPr>
        <w:t xml:space="preserve"> niezwłocznie o tym fakcie Departament Edukacji Publicznej i Sportu Urzędu Marszałkowskiego Województwa Mazowieckiego w Warszawie.</w:t>
      </w:r>
    </w:p>
    <w:p w:rsidR="00E67706" w:rsidRDefault="00DA29F4" w:rsidP="00B465A1">
      <w:pPr>
        <w:numPr>
          <w:ilvl w:val="0"/>
          <w:numId w:val="2"/>
        </w:numPr>
        <w:tabs>
          <w:tab w:val="clear" w:pos="720"/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 xml:space="preserve">Rektor </w:t>
      </w:r>
      <w:r w:rsidR="003A0132" w:rsidRPr="00232595">
        <w:rPr>
          <w:rFonts w:ascii="Arial" w:hAnsi="Arial" w:cs="Arial"/>
          <w:sz w:val="20"/>
          <w:szCs w:val="20"/>
        </w:rPr>
        <w:t>Polsko-Japońskiej Akademii</w:t>
      </w:r>
      <w:r w:rsidRPr="00232595">
        <w:rPr>
          <w:rFonts w:ascii="Arial" w:hAnsi="Arial" w:cs="Arial"/>
          <w:sz w:val="20"/>
          <w:szCs w:val="20"/>
        </w:rPr>
        <w:t xml:space="preserve"> T</w:t>
      </w:r>
      <w:r w:rsidR="0050113F" w:rsidRPr="00232595">
        <w:rPr>
          <w:rFonts w:ascii="Arial" w:hAnsi="Arial" w:cs="Arial"/>
          <w:sz w:val="20"/>
          <w:szCs w:val="20"/>
        </w:rPr>
        <w:t>echnik Komputerowych</w:t>
      </w:r>
      <w:r w:rsidRPr="00232595">
        <w:rPr>
          <w:rFonts w:ascii="Arial" w:hAnsi="Arial" w:cs="Arial"/>
          <w:sz w:val="20"/>
          <w:szCs w:val="20"/>
        </w:rPr>
        <w:t xml:space="preserve"> przyznaje bezpłatne miejsca kandydatom, którzy spełnią warunki </w:t>
      </w:r>
      <w:r w:rsidR="00997FBE">
        <w:rPr>
          <w:rFonts w:ascii="Arial" w:hAnsi="Arial" w:cs="Arial"/>
          <w:sz w:val="20"/>
          <w:szCs w:val="20"/>
        </w:rPr>
        <w:t>wewnętrznej rekrutacji</w:t>
      </w:r>
      <w:r w:rsidR="00D11DB8">
        <w:rPr>
          <w:rFonts w:ascii="Arial" w:hAnsi="Arial" w:cs="Arial"/>
          <w:sz w:val="20"/>
          <w:szCs w:val="20"/>
        </w:rPr>
        <w:t xml:space="preserve"> prowadzonej przez uczelnię.</w:t>
      </w:r>
    </w:p>
    <w:p w:rsidR="0021183E" w:rsidRDefault="0021183E" w:rsidP="00F2778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27786" w:rsidRPr="00232595" w:rsidRDefault="00F27786" w:rsidP="00F2778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>§ 4.</w:t>
      </w:r>
    </w:p>
    <w:p w:rsidR="00997FBE" w:rsidRPr="00023B3B" w:rsidRDefault="0011038A" w:rsidP="00DF62CF">
      <w:pPr>
        <w:pStyle w:val="Nagwek1"/>
        <w:numPr>
          <w:ilvl w:val="0"/>
          <w:numId w:val="0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023B3B">
        <w:rPr>
          <w:rFonts w:ascii="Arial" w:hAnsi="Arial" w:cs="Arial"/>
          <w:sz w:val="20"/>
          <w:szCs w:val="20"/>
        </w:rPr>
        <w:t>Ustalenia dodatkowe</w:t>
      </w:r>
    </w:p>
    <w:p w:rsidR="00997FBE" w:rsidRPr="00232595" w:rsidRDefault="00997FBE" w:rsidP="00B465A1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>W przypadku, gdy wybrany kandydat w roku poprzednim:</w:t>
      </w:r>
    </w:p>
    <w:p w:rsidR="00997FBE" w:rsidRPr="00232595" w:rsidRDefault="00997FBE" w:rsidP="00023B3B">
      <w:pPr>
        <w:numPr>
          <w:ilvl w:val="1"/>
          <w:numId w:val="9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>nie podjął nauki w Polsko-Japońskiej</w:t>
      </w:r>
      <w:r w:rsidR="00ED2FB5">
        <w:rPr>
          <w:rFonts w:ascii="Arial" w:hAnsi="Arial" w:cs="Arial"/>
          <w:sz w:val="20"/>
          <w:szCs w:val="20"/>
        </w:rPr>
        <w:t xml:space="preserve"> Akademii Technik Komputerowych</w:t>
      </w:r>
      <w:r w:rsidRPr="00232595">
        <w:rPr>
          <w:rFonts w:ascii="Arial" w:hAnsi="Arial" w:cs="Arial"/>
          <w:sz w:val="20"/>
          <w:szCs w:val="20"/>
        </w:rPr>
        <w:t xml:space="preserve"> lub</w:t>
      </w:r>
    </w:p>
    <w:p w:rsidR="00997FBE" w:rsidRPr="00232595" w:rsidRDefault="00997FBE" w:rsidP="00DF62CF">
      <w:pPr>
        <w:numPr>
          <w:ilvl w:val="1"/>
          <w:numId w:val="9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 xml:space="preserve">przerwał naukę w </w:t>
      </w:r>
      <w:r w:rsidR="00ED2FB5">
        <w:rPr>
          <w:rFonts w:ascii="Arial" w:hAnsi="Arial" w:cs="Arial"/>
          <w:sz w:val="20"/>
          <w:szCs w:val="20"/>
        </w:rPr>
        <w:t>trakcie pierwszego roku studiów</w:t>
      </w:r>
      <w:r w:rsidRPr="00232595">
        <w:rPr>
          <w:rFonts w:ascii="Arial" w:hAnsi="Arial" w:cs="Arial"/>
          <w:sz w:val="20"/>
          <w:szCs w:val="20"/>
        </w:rPr>
        <w:t xml:space="preserve"> lub</w:t>
      </w:r>
    </w:p>
    <w:p w:rsidR="00997FBE" w:rsidRPr="00232595" w:rsidRDefault="00997FBE" w:rsidP="00DF62CF">
      <w:pPr>
        <w:numPr>
          <w:ilvl w:val="1"/>
          <w:numId w:val="9"/>
        </w:numPr>
        <w:spacing w:line="360" w:lineRule="auto"/>
        <w:ind w:left="993" w:hanging="567"/>
        <w:jc w:val="both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>nie zaliczył pierwszego roku studiów;</w:t>
      </w:r>
    </w:p>
    <w:p w:rsidR="00997FBE" w:rsidRDefault="00997FBE" w:rsidP="00F44BA9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t xml:space="preserve">Zarząd Województwa Mazowieckiego ma prawo do wyboru dodatkowego kandydata na </w:t>
      </w:r>
      <w:r w:rsidR="00F44BA9">
        <w:rPr>
          <w:rFonts w:ascii="Arial" w:hAnsi="Arial" w:cs="Arial"/>
          <w:sz w:val="20"/>
          <w:szCs w:val="20"/>
        </w:rPr>
        <w:t>to miejsce w aktualnym naborze.</w:t>
      </w:r>
    </w:p>
    <w:p w:rsidR="00CE1578" w:rsidRPr="00997FBE" w:rsidRDefault="00CE1578" w:rsidP="00F44BA9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1038A" w:rsidRPr="00F44BA9" w:rsidRDefault="00C34151" w:rsidP="00B465A1">
      <w:pPr>
        <w:numPr>
          <w:ilvl w:val="0"/>
          <w:numId w:val="8"/>
        </w:numPr>
        <w:tabs>
          <w:tab w:val="num" w:pos="426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32595">
        <w:rPr>
          <w:rFonts w:ascii="Arial" w:hAnsi="Arial" w:cs="Arial"/>
          <w:sz w:val="20"/>
          <w:szCs w:val="20"/>
        </w:rPr>
        <w:lastRenderedPageBreak/>
        <w:t>Studentom</w:t>
      </w:r>
      <w:r w:rsidR="00ED2FB5">
        <w:rPr>
          <w:rFonts w:ascii="Arial" w:hAnsi="Arial" w:cs="Arial"/>
          <w:sz w:val="20"/>
          <w:szCs w:val="20"/>
        </w:rPr>
        <w:t>,</w:t>
      </w:r>
      <w:r w:rsidRPr="00232595">
        <w:rPr>
          <w:rFonts w:ascii="Arial" w:hAnsi="Arial" w:cs="Arial"/>
          <w:sz w:val="20"/>
          <w:szCs w:val="20"/>
        </w:rPr>
        <w:t xml:space="preserve"> </w:t>
      </w:r>
      <w:r w:rsidR="00F03102" w:rsidRPr="00232595">
        <w:rPr>
          <w:rFonts w:ascii="Arial" w:hAnsi="Arial" w:cs="Arial"/>
          <w:sz w:val="20"/>
          <w:szCs w:val="20"/>
        </w:rPr>
        <w:t xml:space="preserve">którzy </w:t>
      </w:r>
      <w:r w:rsidR="00F62A15" w:rsidRPr="00232595">
        <w:rPr>
          <w:rFonts w:ascii="Arial" w:hAnsi="Arial" w:cs="Arial"/>
          <w:sz w:val="20"/>
          <w:szCs w:val="20"/>
        </w:rPr>
        <w:t xml:space="preserve">rozpoczęli studia I stopnia </w:t>
      </w:r>
      <w:r w:rsidR="00F03102" w:rsidRPr="00232595">
        <w:rPr>
          <w:rFonts w:ascii="Arial" w:hAnsi="Arial" w:cs="Arial"/>
          <w:sz w:val="20"/>
          <w:szCs w:val="20"/>
        </w:rPr>
        <w:t>w ramach bezpłatnych miejsc</w:t>
      </w:r>
      <w:r w:rsidR="00F62A15" w:rsidRPr="00232595">
        <w:rPr>
          <w:rFonts w:ascii="Arial" w:hAnsi="Arial" w:cs="Arial"/>
          <w:sz w:val="20"/>
          <w:szCs w:val="20"/>
        </w:rPr>
        <w:t xml:space="preserve"> w</w:t>
      </w:r>
      <w:r w:rsidR="00F03102" w:rsidRPr="00232595">
        <w:rPr>
          <w:rFonts w:ascii="Arial" w:hAnsi="Arial" w:cs="Arial"/>
          <w:sz w:val="20"/>
          <w:szCs w:val="20"/>
        </w:rPr>
        <w:t xml:space="preserve"> </w:t>
      </w:r>
      <w:r w:rsidR="00F62A15" w:rsidRPr="00232595">
        <w:rPr>
          <w:rFonts w:ascii="Arial" w:hAnsi="Arial" w:cs="Arial"/>
          <w:sz w:val="20"/>
          <w:szCs w:val="20"/>
        </w:rPr>
        <w:t xml:space="preserve">roku akademickim </w:t>
      </w:r>
      <w:r w:rsidR="00F62A15" w:rsidRPr="00E67706">
        <w:rPr>
          <w:rFonts w:ascii="Arial" w:hAnsi="Arial" w:cs="Arial"/>
          <w:sz w:val="20"/>
          <w:szCs w:val="20"/>
        </w:rPr>
        <w:t>2013/2014</w:t>
      </w:r>
      <w:r w:rsidRPr="00E67706">
        <w:rPr>
          <w:rFonts w:ascii="Arial" w:hAnsi="Arial" w:cs="Arial"/>
          <w:sz w:val="20"/>
          <w:szCs w:val="20"/>
        </w:rPr>
        <w:t xml:space="preserve"> </w:t>
      </w:r>
      <w:r w:rsidR="00794164" w:rsidRPr="00E67706">
        <w:rPr>
          <w:rFonts w:ascii="Arial" w:hAnsi="Arial" w:cs="Arial"/>
          <w:sz w:val="20"/>
          <w:szCs w:val="20"/>
        </w:rPr>
        <w:t xml:space="preserve">i latach następnych, </w:t>
      </w:r>
      <w:r w:rsidR="00F03102" w:rsidRPr="00E67706">
        <w:rPr>
          <w:rFonts w:ascii="Arial" w:hAnsi="Arial" w:cs="Arial"/>
          <w:sz w:val="20"/>
          <w:szCs w:val="20"/>
        </w:rPr>
        <w:t>Rektor Polsko-</w:t>
      </w:r>
      <w:r w:rsidR="00F03102" w:rsidRPr="00232595">
        <w:rPr>
          <w:rFonts w:ascii="Arial" w:hAnsi="Arial" w:cs="Arial"/>
          <w:sz w:val="20"/>
          <w:szCs w:val="20"/>
        </w:rPr>
        <w:t xml:space="preserve">Japońskiej </w:t>
      </w:r>
      <w:r w:rsidR="0050113F" w:rsidRPr="00232595">
        <w:rPr>
          <w:rFonts w:ascii="Arial" w:hAnsi="Arial" w:cs="Arial"/>
          <w:sz w:val="20"/>
          <w:szCs w:val="20"/>
        </w:rPr>
        <w:t>Akademii Technik Komputerowych</w:t>
      </w:r>
      <w:r w:rsidR="00F03102" w:rsidRPr="00232595">
        <w:rPr>
          <w:rFonts w:ascii="Arial" w:hAnsi="Arial" w:cs="Arial"/>
          <w:sz w:val="20"/>
          <w:szCs w:val="20"/>
        </w:rPr>
        <w:t xml:space="preserve"> przyznaje bezpłatne</w:t>
      </w:r>
      <w:r w:rsidR="00F62A15" w:rsidRPr="00232595">
        <w:rPr>
          <w:rFonts w:ascii="Arial" w:hAnsi="Arial" w:cs="Arial"/>
          <w:sz w:val="20"/>
          <w:szCs w:val="20"/>
        </w:rPr>
        <w:t xml:space="preserve"> miejsca na studiach II stopnia, pod warunkiem</w:t>
      </w:r>
      <w:r w:rsidR="00ED2FB5">
        <w:rPr>
          <w:rFonts w:ascii="Arial" w:hAnsi="Arial" w:cs="Arial"/>
          <w:sz w:val="20"/>
          <w:szCs w:val="20"/>
        </w:rPr>
        <w:t>,</w:t>
      </w:r>
      <w:r w:rsidR="00F62A15" w:rsidRPr="00232595">
        <w:rPr>
          <w:rFonts w:ascii="Arial" w:hAnsi="Arial" w:cs="Arial"/>
          <w:sz w:val="20"/>
          <w:szCs w:val="20"/>
        </w:rPr>
        <w:t xml:space="preserve"> że ukończą studia I stopnia z</w:t>
      </w:r>
      <w:r w:rsidR="00F44BA9">
        <w:rPr>
          <w:rFonts w:ascii="Arial" w:hAnsi="Arial" w:cs="Arial"/>
          <w:sz w:val="20"/>
          <w:szCs w:val="20"/>
        </w:rPr>
        <w:t xml:space="preserve"> </w:t>
      </w:r>
      <w:r w:rsidR="00F62A15" w:rsidRPr="00232595">
        <w:rPr>
          <w:rFonts w:ascii="Arial" w:hAnsi="Arial" w:cs="Arial"/>
          <w:sz w:val="20"/>
          <w:szCs w:val="20"/>
        </w:rPr>
        <w:t>wynikiem co najmniej dobrym.</w:t>
      </w:r>
    </w:p>
    <w:sectPr w:rsidR="0011038A" w:rsidRPr="00F44BA9">
      <w:footerReference w:type="even" r:id="rId8"/>
      <w:footerReference w:type="default" r:id="rId9"/>
      <w:footnotePr>
        <w:pos w:val="beneathText"/>
      </w:footnotePr>
      <w:pgSz w:w="11905" w:h="16837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B7" w:rsidRDefault="00A523B7">
      <w:r>
        <w:separator/>
      </w:r>
    </w:p>
  </w:endnote>
  <w:endnote w:type="continuationSeparator" w:id="0">
    <w:p w:rsidR="00A523B7" w:rsidRDefault="00A5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51" w:rsidRDefault="00C34151" w:rsidP="00DB28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4151" w:rsidRDefault="00C34151" w:rsidP="00985A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51" w:rsidRDefault="00C34151" w:rsidP="00DB28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41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34151" w:rsidRDefault="00C34151" w:rsidP="00985A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B7" w:rsidRDefault="00A523B7">
      <w:r>
        <w:separator/>
      </w:r>
    </w:p>
  </w:footnote>
  <w:footnote w:type="continuationSeparator" w:id="0">
    <w:p w:rsidR="00A523B7" w:rsidRDefault="00A5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3F864F6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multilevel"/>
    <w:tmpl w:val="14F09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F119E9"/>
    <w:multiLevelType w:val="hybridMultilevel"/>
    <w:tmpl w:val="46E4FF10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05FA70CC"/>
    <w:multiLevelType w:val="hybridMultilevel"/>
    <w:tmpl w:val="3C3895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6C5256"/>
    <w:multiLevelType w:val="multilevel"/>
    <w:tmpl w:val="FAF2C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4B54F7C"/>
    <w:multiLevelType w:val="hybridMultilevel"/>
    <w:tmpl w:val="8A8202A0"/>
    <w:lvl w:ilvl="0" w:tplc="60504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022DD7"/>
    <w:multiLevelType w:val="multilevel"/>
    <w:tmpl w:val="FAF2C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7F"/>
    <w:rsid w:val="00007C85"/>
    <w:rsid w:val="00021E73"/>
    <w:rsid w:val="00023B3B"/>
    <w:rsid w:val="0002770C"/>
    <w:rsid w:val="00052179"/>
    <w:rsid w:val="0005731C"/>
    <w:rsid w:val="00062CBB"/>
    <w:rsid w:val="00071D59"/>
    <w:rsid w:val="000817DF"/>
    <w:rsid w:val="00085B87"/>
    <w:rsid w:val="000B3525"/>
    <w:rsid w:val="0011038A"/>
    <w:rsid w:val="00122E67"/>
    <w:rsid w:val="001331E9"/>
    <w:rsid w:val="00143326"/>
    <w:rsid w:val="00156890"/>
    <w:rsid w:val="001646AB"/>
    <w:rsid w:val="00166376"/>
    <w:rsid w:val="00180E90"/>
    <w:rsid w:val="00187057"/>
    <w:rsid w:val="002071B6"/>
    <w:rsid w:val="0021183E"/>
    <w:rsid w:val="00232595"/>
    <w:rsid w:val="00240D78"/>
    <w:rsid w:val="002710C0"/>
    <w:rsid w:val="002A2DD0"/>
    <w:rsid w:val="002C5B96"/>
    <w:rsid w:val="002C6BAA"/>
    <w:rsid w:val="002D4DCE"/>
    <w:rsid w:val="00320971"/>
    <w:rsid w:val="00343FE5"/>
    <w:rsid w:val="003A0132"/>
    <w:rsid w:val="003B4A39"/>
    <w:rsid w:val="00422FBB"/>
    <w:rsid w:val="004270D6"/>
    <w:rsid w:val="00440ACB"/>
    <w:rsid w:val="004623ED"/>
    <w:rsid w:val="00497474"/>
    <w:rsid w:val="004C08BD"/>
    <w:rsid w:val="004C1B94"/>
    <w:rsid w:val="004E3A35"/>
    <w:rsid w:val="0050113F"/>
    <w:rsid w:val="0050730D"/>
    <w:rsid w:val="00531C92"/>
    <w:rsid w:val="005645CE"/>
    <w:rsid w:val="00594D7F"/>
    <w:rsid w:val="005A4B99"/>
    <w:rsid w:val="005D0A38"/>
    <w:rsid w:val="00676326"/>
    <w:rsid w:val="00680FBE"/>
    <w:rsid w:val="006C6C34"/>
    <w:rsid w:val="006F54E7"/>
    <w:rsid w:val="0072053F"/>
    <w:rsid w:val="00736A5B"/>
    <w:rsid w:val="00744FF2"/>
    <w:rsid w:val="007903FE"/>
    <w:rsid w:val="00794164"/>
    <w:rsid w:val="00796C6C"/>
    <w:rsid w:val="007D2FA3"/>
    <w:rsid w:val="007E1DD6"/>
    <w:rsid w:val="00825572"/>
    <w:rsid w:val="008E618D"/>
    <w:rsid w:val="008F7130"/>
    <w:rsid w:val="00902583"/>
    <w:rsid w:val="00926A94"/>
    <w:rsid w:val="00943667"/>
    <w:rsid w:val="00952261"/>
    <w:rsid w:val="0096080E"/>
    <w:rsid w:val="00985AE4"/>
    <w:rsid w:val="0098792E"/>
    <w:rsid w:val="00997FBE"/>
    <w:rsid w:val="009A227E"/>
    <w:rsid w:val="009C2054"/>
    <w:rsid w:val="009D21A4"/>
    <w:rsid w:val="009D22B5"/>
    <w:rsid w:val="009D6B09"/>
    <w:rsid w:val="009E2343"/>
    <w:rsid w:val="00A105DD"/>
    <w:rsid w:val="00A445AD"/>
    <w:rsid w:val="00A523B7"/>
    <w:rsid w:val="00A5384F"/>
    <w:rsid w:val="00A76460"/>
    <w:rsid w:val="00AE59EF"/>
    <w:rsid w:val="00AF6E3F"/>
    <w:rsid w:val="00B02F1A"/>
    <w:rsid w:val="00B45BB7"/>
    <w:rsid w:val="00B465A1"/>
    <w:rsid w:val="00B5328C"/>
    <w:rsid w:val="00B77418"/>
    <w:rsid w:val="00B9744D"/>
    <w:rsid w:val="00BC27D4"/>
    <w:rsid w:val="00BC4125"/>
    <w:rsid w:val="00BC5B9E"/>
    <w:rsid w:val="00BE1800"/>
    <w:rsid w:val="00C34151"/>
    <w:rsid w:val="00C50D51"/>
    <w:rsid w:val="00C66D9A"/>
    <w:rsid w:val="00C74969"/>
    <w:rsid w:val="00CA55B0"/>
    <w:rsid w:val="00CA5FF0"/>
    <w:rsid w:val="00CC5806"/>
    <w:rsid w:val="00CE1578"/>
    <w:rsid w:val="00CF6549"/>
    <w:rsid w:val="00D11DB8"/>
    <w:rsid w:val="00D27820"/>
    <w:rsid w:val="00D545A2"/>
    <w:rsid w:val="00D72868"/>
    <w:rsid w:val="00D73736"/>
    <w:rsid w:val="00DA29F4"/>
    <w:rsid w:val="00DB280A"/>
    <w:rsid w:val="00DC1AE7"/>
    <w:rsid w:val="00DC29BA"/>
    <w:rsid w:val="00DD18CC"/>
    <w:rsid w:val="00DD5A71"/>
    <w:rsid w:val="00DF62CF"/>
    <w:rsid w:val="00E67706"/>
    <w:rsid w:val="00E75B31"/>
    <w:rsid w:val="00E871C7"/>
    <w:rsid w:val="00EA43CE"/>
    <w:rsid w:val="00EC40C5"/>
    <w:rsid w:val="00ED2FB5"/>
    <w:rsid w:val="00F00964"/>
    <w:rsid w:val="00F03102"/>
    <w:rsid w:val="00F06294"/>
    <w:rsid w:val="00F27786"/>
    <w:rsid w:val="00F40634"/>
    <w:rsid w:val="00F44BA9"/>
    <w:rsid w:val="00F47553"/>
    <w:rsid w:val="00F62A15"/>
    <w:rsid w:val="00F82F1C"/>
    <w:rsid w:val="00F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A5FA"/>
  <w15:chartTrackingRefBased/>
  <w15:docId w15:val="{11EEFF22-F884-4752-91DC-780342B0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Pr>
      <w:rFonts w:ascii="Arial" w:eastAsia="Times New Roman" w:hAnsi="Arial" w:cs="Arial"/>
    </w:rPr>
  </w:style>
  <w:style w:type="character" w:customStyle="1" w:styleId="Domylnaczcionkaakapitu1">
    <w:name w:val="Domyślna czcionka 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rsid w:val="00985A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85AE4"/>
  </w:style>
  <w:style w:type="paragraph" w:styleId="Tekstdymka">
    <w:name w:val="Balloon Text"/>
    <w:basedOn w:val="Normalny"/>
    <w:link w:val="TekstdymkaZnak"/>
    <w:rsid w:val="00AF6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6E3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65729-A639-44F9-80F4-26042EF2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……………</vt:lpstr>
    </vt:vector>
  </TitlesOfParts>
  <Company>UMWM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……………</dc:title>
  <dc:subject/>
  <dc:creator>ktargonska</dc:creator>
  <cp:keywords/>
  <cp:lastModifiedBy>Siekierska Agnieszka</cp:lastModifiedBy>
  <cp:revision>6</cp:revision>
  <cp:lastPrinted>2019-02-22T08:17:00Z</cp:lastPrinted>
  <dcterms:created xsi:type="dcterms:W3CDTF">2019-02-22T08:11:00Z</dcterms:created>
  <dcterms:modified xsi:type="dcterms:W3CDTF">2019-04-01T09:03:00Z</dcterms:modified>
</cp:coreProperties>
</file>